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36C97" w14:textId="171B8423" w:rsidR="000673BB" w:rsidRDefault="004546AD">
      <w:pPr>
        <w:spacing w:after="2038"/>
        <w:ind w:left="1718" w:firstLine="0"/>
      </w:pPr>
      <w:r w:rsidRPr="001701EA">
        <w:rPr>
          <w:noProof/>
        </w:rPr>
        <w:drawing>
          <wp:anchor distT="0" distB="0" distL="114300" distR="114300" simplePos="0" relativeHeight="251660288" behindDoc="1" locked="0" layoutInCell="1" allowOverlap="1" wp14:anchorId="15A8FC60" wp14:editId="5478CC13">
            <wp:simplePos x="0" y="0"/>
            <wp:positionH relativeFrom="margin">
              <wp:align>center</wp:align>
            </wp:positionH>
            <wp:positionV relativeFrom="paragraph">
              <wp:posOffset>0</wp:posOffset>
            </wp:positionV>
            <wp:extent cx="3134129" cy="2814320"/>
            <wp:effectExtent l="0" t="0" r="9525" b="5080"/>
            <wp:wrapTight wrapText="bothSides">
              <wp:wrapPolygon edited="0">
                <wp:start x="0" y="0"/>
                <wp:lineTo x="0" y="21493"/>
                <wp:lineTo x="21534" y="21493"/>
                <wp:lineTo x="21534" y="0"/>
                <wp:lineTo x="0" y="0"/>
              </wp:wrapPolygon>
            </wp:wrapTight>
            <wp:docPr id="5" name="Picture 4" descr="Text&#10;&#10;Description automatically generated with low confidence">
              <a:extLst xmlns:a="http://schemas.openxmlformats.org/drawingml/2006/main">
                <a:ext uri="{FF2B5EF4-FFF2-40B4-BE49-F238E27FC236}">
                  <a16:creationId xmlns:a16="http://schemas.microsoft.com/office/drawing/2014/main" id="{9D523367-EAFB-4130-A256-1A515264C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134129" cy="2814320"/>
                    </a:xfrm>
                    <a:prstGeom prst="rect">
                      <a:avLst/>
                    </a:prstGeom>
                  </pic:spPr>
                </pic:pic>
              </a:graphicData>
            </a:graphic>
          </wp:anchor>
        </w:drawing>
      </w:r>
    </w:p>
    <w:p w14:paraId="017C5280" w14:textId="16B8CEB6" w:rsidR="000673BB" w:rsidRDefault="000673BB" w:rsidP="004546AD">
      <w:pPr>
        <w:spacing w:after="0" w:line="258" w:lineRule="auto"/>
        <w:rPr>
          <w:rFonts w:ascii="Lucida Sans" w:eastAsia="Lucida Sans" w:hAnsi="Lucida Sans" w:cs="Lucida Sans"/>
          <w:sz w:val="96"/>
        </w:rPr>
      </w:pPr>
    </w:p>
    <w:p w14:paraId="62935988" w14:textId="77777777" w:rsidR="004546AD" w:rsidRDefault="004546AD" w:rsidP="004546AD">
      <w:pPr>
        <w:spacing w:after="0" w:line="258" w:lineRule="auto"/>
        <w:rPr>
          <w:rFonts w:ascii="Lucida Sans" w:eastAsia="Lucida Sans" w:hAnsi="Lucida Sans" w:cs="Lucida Sans"/>
          <w:sz w:val="96"/>
        </w:rPr>
      </w:pPr>
    </w:p>
    <w:p w14:paraId="7F21BB13" w14:textId="7D595575" w:rsidR="004546AD" w:rsidRDefault="004546AD" w:rsidP="004546AD">
      <w:pPr>
        <w:spacing w:after="0" w:line="258" w:lineRule="auto"/>
        <w:rPr>
          <w:rFonts w:ascii="Lucida Sans" w:eastAsia="Lucida Sans" w:hAnsi="Lucida Sans" w:cs="Lucida Sans"/>
          <w:sz w:val="96"/>
        </w:rPr>
      </w:pPr>
      <w:r>
        <w:rPr>
          <w:noProof/>
        </w:rPr>
        <mc:AlternateContent>
          <mc:Choice Requires="wps">
            <w:drawing>
              <wp:anchor distT="0" distB="0" distL="114300" distR="114300" simplePos="0" relativeHeight="251662336" behindDoc="0" locked="0" layoutInCell="1" allowOverlap="1" wp14:anchorId="14E746F8" wp14:editId="67306A27">
                <wp:simplePos x="0" y="0"/>
                <wp:positionH relativeFrom="margin">
                  <wp:align>left</wp:align>
                </wp:positionH>
                <wp:positionV relativeFrom="paragraph">
                  <wp:posOffset>771525</wp:posOffset>
                </wp:positionV>
                <wp:extent cx="5664200" cy="268605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5664200" cy="2686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163ED2" w14:textId="2130DA18" w:rsidR="004546AD" w:rsidRPr="00FE3D4F" w:rsidRDefault="004546AD" w:rsidP="004546AD">
                            <w:pPr>
                              <w:jc w:val="center"/>
                              <w:rPr>
                                <w:rFonts w:ascii="Lucida Sans" w:hAnsi="Lucida Sans"/>
                                <w:sz w:val="96"/>
                              </w:rPr>
                            </w:pPr>
                            <w:r>
                              <w:rPr>
                                <w:rFonts w:ascii="Lucida Sans" w:hAnsi="Lucida Sans"/>
                                <w:sz w:val="96"/>
                              </w:rPr>
                              <w:t>Level 3 Health and Social Care</w:t>
                            </w:r>
                          </w:p>
                          <w:p w14:paraId="6474B0F0" w14:textId="77777777" w:rsidR="004546AD" w:rsidRPr="00FE3D4F" w:rsidRDefault="004546AD" w:rsidP="004546AD">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746F8" id="_x0000_t202" coordsize="21600,21600" o:spt="202" path="m,l,21600r21600,l21600,xe">
                <v:stroke joinstyle="miter"/>
                <v:path gradientshapeok="t" o:connecttype="rect"/>
              </v:shapetype>
              <v:shape id="Text Box 45" o:spid="_x0000_s1026" type="#_x0000_t202" style="position:absolute;left:0;text-align:left;margin-left:0;margin-top:60.75pt;width:446pt;height:211.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" fillcolor="white [3201]" stroked="f" strokeweight=".5pt">
                <v:textbox>
                  <w:txbxContent>
                    <w:p w14:paraId="04163ED2" w14:textId="2130DA18" w:rsidR="004546AD" w:rsidRPr="00FE3D4F" w:rsidRDefault="004546AD" w:rsidP="004546AD">
                      <w:pPr>
                        <w:jc w:val="center"/>
                        <w:rPr>
                          <w:rFonts w:ascii="Lucida Sans" w:hAnsi="Lucida Sans"/>
                          <w:sz w:val="96"/>
                        </w:rPr>
                      </w:pPr>
                      <w:r>
                        <w:rPr>
                          <w:rFonts w:ascii="Lucida Sans" w:hAnsi="Lucida Sans"/>
                          <w:sz w:val="96"/>
                        </w:rPr>
                        <w:t>Level 3 Health and Social Care</w:t>
                      </w:r>
                    </w:p>
                    <w:p w14:paraId="6474B0F0" w14:textId="77777777" w:rsidR="004546AD" w:rsidRPr="00FE3D4F" w:rsidRDefault="004546AD" w:rsidP="004546AD">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p>
    <w:p w14:paraId="0706ABF9" w14:textId="7656DC96" w:rsidR="004546AD" w:rsidRDefault="004546AD" w:rsidP="004546AD">
      <w:pPr>
        <w:spacing w:after="0" w:line="258" w:lineRule="auto"/>
        <w:rPr>
          <w:rFonts w:ascii="Lucida Sans" w:eastAsia="Lucida Sans" w:hAnsi="Lucida Sans" w:cs="Lucida Sans"/>
          <w:sz w:val="96"/>
        </w:rPr>
      </w:pPr>
    </w:p>
    <w:p w14:paraId="6C12B5F9" w14:textId="77777777" w:rsidR="004546AD" w:rsidRDefault="004546AD" w:rsidP="004546AD">
      <w:pPr>
        <w:spacing w:after="0" w:line="258" w:lineRule="auto"/>
        <w:rPr>
          <w:rFonts w:ascii="Lucida Sans" w:eastAsia="Lucida Sans" w:hAnsi="Lucida Sans" w:cs="Lucida Sans"/>
          <w:sz w:val="96"/>
        </w:rPr>
      </w:pPr>
    </w:p>
    <w:p w14:paraId="24BBEA53" w14:textId="77777777" w:rsidR="004546AD" w:rsidRDefault="004546AD" w:rsidP="004546AD">
      <w:pPr>
        <w:spacing w:after="0" w:line="258" w:lineRule="auto"/>
        <w:rPr>
          <w:rFonts w:ascii="Lucida Sans" w:eastAsia="Lucida Sans" w:hAnsi="Lucida Sans" w:cs="Lucida Sans"/>
          <w:sz w:val="96"/>
        </w:rPr>
      </w:pPr>
    </w:p>
    <w:p w14:paraId="5BE453B2" w14:textId="77777777" w:rsidR="004546AD" w:rsidRDefault="004546AD" w:rsidP="004546AD">
      <w:pPr>
        <w:spacing w:after="0" w:line="258" w:lineRule="auto"/>
        <w:rPr>
          <w:rFonts w:ascii="Lucida Sans" w:eastAsia="Lucida Sans" w:hAnsi="Lucida Sans" w:cs="Lucida Sans"/>
          <w:sz w:val="52"/>
        </w:rPr>
      </w:pPr>
    </w:p>
    <w:p w14:paraId="7C68924F" w14:textId="77777777" w:rsidR="004546AD" w:rsidRDefault="004546AD" w:rsidP="004546AD">
      <w:pPr>
        <w:spacing w:after="0" w:line="258" w:lineRule="auto"/>
        <w:rPr>
          <w:rFonts w:ascii="Lucida Sans" w:eastAsia="Lucida Sans" w:hAnsi="Lucida Sans" w:cs="Lucida Sans"/>
          <w:sz w:val="52"/>
        </w:rPr>
      </w:pPr>
    </w:p>
    <w:p w14:paraId="741161E6" w14:textId="77777777" w:rsidR="004546AD" w:rsidRDefault="004546AD" w:rsidP="004546AD">
      <w:pPr>
        <w:spacing w:after="0" w:line="258" w:lineRule="auto"/>
        <w:rPr>
          <w:rFonts w:ascii="Lucida Sans" w:eastAsia="Lucida Sans" w:hAnsi="Lucida Sans" w:cs="Lucida Sans"/>
          <w:sz w:val="52"/>
        </w:rPr>
      </w:pPr>
    </w:p>
    <w:p w14:paraId="5B8271BD" w14:textId="77777777" w:rsidR="004546AD" w:rsidRDefault="004546AD" w:rsidP="004546AD">
      <w:pPr>
        <w:spacing w:after="0" w:line="258" w:lineRule="auto"/>
      </w:pPr>
    </w:p>
    <w:p w14:paraId="1975A396" w14:textId="77777777" w:rsidR="000673BB" w:rsidRDefault="00000000">
      <w:pPr>
        <w:pStyle w:val="Heading1"/>
      </w:pPr>
      <w:r>
        <w:lastRenderedPageBreak/>
        <w:t>HSC Task 1</w:t>
      </w:r>
      <w:r>
        <w:rPr>
          <w:u w:val="none"/>
        </w:rPr>
        <w:t xml:space="preserve"> </w:t>
      </w:r>
    </w:p>
    <w:p w14:paraId="511175FA" w14:textId="77777777" w:rsidR="000673BB" w:rsidRDefault="00000000">
      <w:pPr>
        <w:spacing w:line="327" w:lineRule="auto"/>
        <w:ind w:left="-5"/>
      </w:pPr>
      <w:r>
        <w:t xml:space="preserve">When you start the course in </w:t>
      </w:r>
      <w:proofErr w:type="gramStart"/>
      <w:r>
        <w:t>September</w:t>
      </w:r>
      <w:proofErr w:type="gramEnd"/>
      <w:r>
        <w:t xml:space="preserve"> we will begin by looking at development across the human lifespan.   </w:t>
      </w:r>
    </w:p>
    <w:p w14:paraId="25E7DDE9" w14:textId="77777777" w:rsidR="000673BB" w:rsidRDefault="00000000">
      <w:pPr>
        <w:spacing w:after="254"/>
        <w:ind w:left="-5"/>
      </w:pPr>
      <w:r>
        <w:t xml:space="preserve">In preparation for this create a summary of the key theorists below: </w:t>
      </w:r>
    </w:p>
    <w:p w14:paraId="4B390CF5" w14:textId="77777777" w:rsidR="000673BB" w:rsidRDefault="00000000">
      <w:pPr>
        <w:numPr>
          <w:ilvl w:val="0"/>
          <w:numId w:val="1"/>
        </w:numPr>
        <w:spacing w:after="5" w:line="326" w:lineRule="auto"/>
        <w:ind w:hanging="360"/>
      </w:pPr>
      <w:r>
        <w:t xml:space="preserve">Piaget’s model of how children’s logic and reasoning </w:t>
      </w:r>
      <w:proofErr w:type="gramStart"/>
      <w:r>
        <w:t>develops</w:t>
      </w:r>
      <w:proofErr w:type="gramEnd"/>
      <w:r>
        <w:t xml:space="preserve"> – stages of cognitive development, the development of schemas, his tests of conservation, egocentrism and how his model may explain children’s thoughts and actions  </w:t>
      </w:r>
    </w:p>
    <w:p w14:paraId="66B3009F" w14:textId="77777777" w:rsidR="000673BB" w:rsidRDefault="00000000">
      <w:pPr>
        <w:numPr>
          <w:ilvl w:val="0"/>
          <w:numId w:val="1"/>
        </w:numPr>
        <w:spacing w:line="326" w:lineRule="auto"/>
        <w:ind w:hanging="360"/>
      </w:pPr>
      <w:r>
        <w:t xml:space="preserve">Chomsky’s model in relation to how children acquire language – Language Acquisition Device (LAD), the concept of a critical period during which children may learn language, which may explain how children seem to instinctively gain language. </w:t>
      </w:r>
    </w:p>
    <w:p w14:paraId="7C2BC9FF" w14:textId="77777777" w:rsidR="000673BB" w:rsidRDefault="00000000">
      <w:pPr>
        <w:spacing w:after="248"/>
        <w:ind w:left="0" w:firstLine="0"/>
      </w:pPr>
      <w:r>
        <w:t xml:space="preserve"> </w:t>
      </w:r>
    </w:p>
    <w:p w14:paraId="0C91485F" w14:textId="77777777" w:rsidR="004546AD" w:rsidRDefault="004546AD">
      <w:pPr>
        <w:spacing w:after="248"/>
        <w:ind w:left="0" w:firstLine="0"/>
      </w:pPr>
    </w:p>
    <w:p w14:paraId="4DB75F2C" w14:textId="77777777" w:rsidR="004546AD" w:rsidRDefault="004546AD">
      <w:pPr>
        <w:spacing w:after="248"/>
        <w:ind w:left="0" w:firstLine="0"/>
      </w:pPr>
    </w:p>
    <w:p w14:paraId="36F12D9B" w14:textId="77777777" w:rsidR="000673BB" w:rsidRDefault="00000000">
      <w:pPr>
        <w:pStyle w:val="Heading1"/>
      </w:pPr>
      <w:r>
        <w:t>HSC Task 2</w:t>
      </w:r>
      <w:r>
        <w:rPr>
          <w:u w:val="none"/>
        </w:rPr>
        <w:t xml:space="preserve"> </w:t>
      </w:r>
    </w:p>
    <w:p w14:paraId="4118F509" w14:textId="77777777" w:rsidR="004546AD" w:rsidRDefault="00000000" w:rsidP="004546AD">
      <w:pPr>
        <w:spacing w:line="326" w:lineRule="auto"/>
        <w:ind w:left="-5"/>
      </w:pPr>
      <w:r>
        <w:t xml:space="preserve">The first year of the course is focused on a range of topics, mainly human development and meeting individual needs. </w:t>
      </w:r>
      <w:proofErr w:type="gramStart"/>
      <w:r>
        <w:t>In order for</w:t>
      </w:r>
      <w:proofErr w:type="gramEnd"/>
      <w:r>
        <w:t xml:space="preserve"> you to develop your knowledge we suggest you read, watch and listen to a range of materials to support you. Useful links below, choose two and summarise them, what have you learned? What would you like to explore further and why? </w:t>
      </w:r>
    </w:p>
    <w:p w14:paraId="12938C55" w14:textId="1E41103F" w:rsidR="000673BB" w:rsidRDefault="00000000" w:rsidP="004546AD">
      <w:pPr>
        <w:spacing w:line="326" w:lineRule="auto"/>
        <w:ind w:left="-5"/>
      </w:pPr>
      <w:r>
        <w:rPr>
          <w:b/>
          <w:u w:val="single" w:color="000000"/>
        </w:rPr>
        <w:lastRenderedPageBreak/>
        <w:t>Watch YouTube:</w:t>
      </w:r>
      <w:r>
        <w:rPr>
          <w:b/>
        </w:rPr>
        <w:t xml:space="preserve">  </w:t>
      </w:r>
    </w:p>
    <w:p w14:paraId="417B422A" w14:textId="77777777" w:rsidR="000673BB" w:rsidRDefault="00000000">
      <w:pPr>
        <w:spacing w:after="163" w:line="325" w:lineRule="auto"/>
        <w:ind w:left="-5"/>
      </w:pPr>
      <w:r>
        <w:t xml:space="preserve">How a baby develops during pregnancy; </w:t>
      </w:r>
      <w:hyperlink r:id="rId8">
        <w:r>
          <w:rPr>
            <w:color w:val="0563C1"/>
            <w:u w:val="single" w:color="0563C1"/>
          </w:rPr>
          <w:t>https://www.youtube.com/watch?v=h82ltr84_Yg</w:t>
        </w:r>
      </w:hyperlink>
      <w:hyperlink r:id="rId9">
        <w:r>
          <w:t xml:space="preserve"> </w:t>
        </w:r>
      </w:hyperlink>
    </w:p>
    <w:p w14:paraId="30A62252" w14:textId="77777777" w:rsidR="000673BB" w:rsidRDefault="00000000">
      <w:pPr>
        <w:spacing w:line="416" w:lineRule="auto"/>
        <w:ind w:left="-5"/>
      </w:pPr>
      <w:r>
        <w:t xml:space="preserve">Bupa Health. Lifespan Development: Late Adulthood Piaget's Theory of Cognitive Development; </w:t>
      </w:r>
      <w:hyperlink r:id="rId10">
        <w:r>
          <w:rPr>
            <w:color w:val="0563C1"/>
            <w:u w:val="single" w:color="0563C1"/>
          </w:rPr>
          <w:t>https://www.youtube.com/watch?v=fPS23DIqHPU</w:t>
        </w:r>
      </w:hyperlink>
      <w:hyperlink r:id="rId11">
        <w:r>
          <w:t xml:space="preserve"> </w:t>
        </w:r>
      </w:hyperlink>
      <w:r>
        <w:t xml:space="preserve">The Attachment Theory: How Childhood Affects Life  </w:t>
      </w:r>
      <w:hyperlink r:id="rId12">
        <w:r>
          <w:rPr>
            <w:color w:val="0563C1"/>
            <w:u w:val="single" w:color="0563C1"/>
          </w:rPr>
          <w:t>https://www.youtube.com/watch?v=WjOowWxOXCg&amp;t=33s</w:t>
        </w:r>
      </w:hyperlink>
      <w:hyperlink r:id="rId13">
        <w:r>
          <w:t xml:space="preserve"> </w:t>
        </w:r>
      </w:hyperlink>
    </w:p>
    <w:p w14:paraId="707F6E31" w14:textId="77777777" w:rsidR="000673BB" w:rsidRDefault="00000000">
      <w:pPr>
        <w:spacing w:after="249"/>
        <w:ind w:left="-5"/>
      </w:pPr>
      <w:r>
        <w:rPr>
          <w:b/>
          <w:u w:val="single" w:color="000000"/>
        </w:rPr>
        <w:t>Websites:</w:t>
      </w:r>
      <w:r>
        <w:rPr>
          <w:b/>
        </w:rPr>
        <w:t xml:space="preserve">  </w:t>
      </w:r>
    </w:p>
    <w:p w14:paraId="63B335CD" w14:textId="77777777" w:rsidR="000673BB" w:rsidRDefault="00000000">
      <w:pPr>
        <w:spacing w:line="326" w:lineRule="auto"/>
        <w:ind w:left="-5"/>
      </w:pPr>
      <w:hyperlink r:id="rId14">
        <w:r>
          <w:rPr>
            <w:color w:val="0563C1"/>
            <w:u w:val="single" w:color="0563C1"/>
          </w:rPr>
          <w:t>https://www.prospects.ac.uk/</w:t>
        </w:r>
      </w:hyperlink>
      <w:hyperlink r:id="rId15">
        <w:r>
          <w:t xml:space="preserve"> </w:t>
        </w:r>
      </w:hyperlink>
      <w:r>
        <w:t xml:space="preserve">- research roles and responsibilities of the following health and social care workers: Nurse, Social Worker, Health Care Assistants, Midwives, Doctors &amp; Youth Workers. </w:t>
      </w:r>
    </w:p>
    <w:p w14:paraId="6D23D7CE" w14:textId="77777777" w:rsidR="000673BB" w:rsidRDefault="00000000">
      <w:pPr>
        <w:spacing w:after="158" w:line="327" w:lineRule="auto"/>
        <w:ind w:left="-5"/>
      </w:pPr>
      <w:hyperlink r:id="rId16">
        <w:r>
          <w:rPr>
            <w:color w:val="0563C1"/>
            <w:u w:val="single" w:color="0563C1"/>
          </w:rPr>
          <w:t>https://www.nhs.uk/</w:t>
        </w:r>
      </w:hyperlink>
      <w:hyperlink r:id="rId17">
        <w:r>
          <w:t xml:space="preserve"> </w:t>
        </w:r>
      </w:hyperlink>
      <w:r>
        <w:t xml:space="preserve">- research various illnesses: cystic fibrosis, brittle bone disease, Down’s syndrome, Diabetes, Osteoarthritis &amp; Cardiovascular Disease. </w:t>
      </w:r>
    </w:p>
    <w:p w14:paraId="131AEDFA" w14:textId="77777777" w:rsidR="000673BB" w:rsidRDefault="00000000">
      <w:pPr>
        <w:spacing w:after="249"/>
        <w:ind w:left="-5"/>
      </w:pPr>
      <w:r>
        <w:rPr>
          <w:b/>
          <w:u w:val="single" w:color="000000"/>
        </w:rPr>
        <w:t>Online News articles:</w:t>
      </w:r>
      <w:r>
        <w:rPr>
          <w:b/>
        </w:rPr>
        <w:t xml:space="preserve">  </w:t>
      </w:r>
    </w:p>
    <w:p w14:paraId="0B285848" w14:textId="77777777" w:rsidR="000673BB" w:rsidRDefault="00000000">
      <w:pPr>
        <w:spacing w:after="251"/>
        <w:ind w:left="-5"/>
      </w:pPr>
      <w:r>
        <w:t xml:space="preserve">The Guardian: </w:t>
      </w:r>
    </w:p>
    <w:p w14:paraId="25CF6812" w14:textId="77777777" w:rsidR="000673BB" w:rsidRDefault="00000000">
      <w:pPr>
        <w:spacing w:after="80" w:line="385" w:lineRule="auto"/>
        <w:ind w:left="-5"/>
      </w:pPr>
      <w:r>
        <w:t xml:space="preserve">‘More than 8 million people in England living in unsuitable housing’ </w:t>
      </w:r>
      <w:hyperlink r:id="rId18">
        <w:r>
          <w:rPr>
            <w:color w:val="0563C1"/>
            <w:u w:val="single" w:color="0563C1"/>
          </w:rPr>
          <w:t>https://www.theguardian.com/society/2019/sep/23/people</w:t>
        </w:r>
      </w:hyperlink>
      <w:hyperlink r:id="rId19">
        <w:r>
          <w:rPr>
            <w:color w:val="0563C1"/>
            <w:u w:val="single" w:color="0563C1"/>
          </w:rPr>
          <w:t>-</w:t>
        </w:r>
      </w:hyperlink>
      <w:hyperlink r:id="rId20">
        <w:r>
          <w:rPr>
            <w:color w:val="0563C1"/>
            <w:u w:val="single" w:color="0563C1"/>
          </w:rPr>
          <w:t>england</w:t>
        </w:r>
      </w:hyperlink>
      <w:hyperlink r:id="rId21">
        <w:r>
          <w:rPr>
            <w:color w:val="0563C1"/>
            <w:u w:val="single" w:color="0563C1"/>
          </w:rPr>
          <w:t>-</w:t>
        </w:r>
      </w:hyperlink>
      <w:hyperlink r:id="rId22">
        <w:r>
          <w:rPr>
            <w:color w:val="0563C1"/>
            <w:u w:val="single" w:color="0563C1"/>
          </w:rPr>
          <w:t>living</w:t>
        </w:r>
      </w:hyperlink>
      <w:hyperlink r:id="rId23"/>
      <w:hyperlink r:id="rId24">
        <w:r>
          <w:rPr>
            <w:color w:val="0563C1"/>
            <w:u w:val="single" w:color="0563C1"/>
          </w:rPr>
          <w:t>unsuitable</w:t>
        </w:r>
      </w:hyperlink>
      <w:hyperlink r:id="rId25">
        <w:r>
          <w:rPr>
            <w:color w:val="0563C1"/>
            <w:u w:val="single" w:color="0563C1"/>
          </w:rPr>
          <w:t>-</w:t>
        </w:r>
      </w:hyperlink>
      <w:hyperlink r:id="rId26">
        <w:r>
          <w:rPr>
            <w:color w:val="0563C1"/>
            <w:u w:val="single" w:color="0563C1"/>
          </w:rPr>
          <w:t>housing</w:t>
        </w:r>
      </w:hyperlink>
      <w:hyperlink r:id="rId27">
        <w:r>
          <w:t xml:space="preserve"> </w:t>
        </w:r>
      </w:hyperlink>
      <w:r>
        <w:t xml:space="preserve"> </w:t>
      </w:r>
    </w:p>
    <w:p w14:paraId="20D850EF" w14:textId="77777777" w:rsidR="000673BB" w:rsidRDefault="00000000">
      <w:pPr>
        <w:spacing w:after="250"/>
        <w:ind w:left="-5"/>
      </w:pPr>
      <w:r>
        <w:t xml:space="preserve">BBC News:  </w:t>
      </w:r>
    </w:p>
    <w:p w14:paraId="25A5A4DC" w14:textId="77777777" w:rsidR="000673BB" w:rsidRDefault="00000000">
      <w:pPr>
        <w:spacing w:after="0" w:line="446" w:lineRule="auto"/>
        <w:ind w:left="-5"/>
      </w:pPr>
      <w:r>
        <w:lastRenderedPageBreak/>
        <w:t xml:space="preserve">‘Housing crisis affects estimated 8.4 million in England’  </w:t>
      </w:r>
      <w:hyperlink r:id="rId28">
        <w:r>
          <w:rPr>
            <w:color w:val="0563C1"/>
            <w:u w:val="single" w:color="0563C1"/>
          </w:rPr>
          <w:t>https://www.bbc.co.uk/news/uk</w:t>
        </w:r>
      </w:hyperlink>
      <w:hyperlink r:id="rId29">
        <w:r>
          <w:rPr>
            <w:color w:val="0563C1"/>
            <w:u w:val="single" w:color="0563C1"/>
          </w:rPr>
          <w:t>-</w:t>
        </w:r>
      </w:hyperlink>
      <w:hyperlink r:id="rId30">
        <w:r>
          <w:rPr>
            <w:color w:val="0563C1"/>
            <w:u w:val="single" w:color="0563C1"/>
          </w:rPr>
          <w:t>49787913</w:t>
        </w:r>
      </w:hyperlink>
      <w:hyperlink r:id="rId31">
        <w:r>
          <w:t xml:space="preserve"> </w:t>
        </w:r>
      </w:hyperlink>
      <w:r>
        <w:t xml:space="preserve"> </w:t>
      </w:r>
    </w:p>
    <w:p w14:paraId="5EB26310" w14:textId="77777777" w:rsidR="000673BB" w:rsidRDefault="00000000">
      <w:pPr>
        <w:spacing w:after="248"/>
        <w:ind w:left="0" w:firstLine="0"/>
      </w:pPr>
      <w:r>
        <w:t xml:space="preserve"> </w:t>
      </w:r>
    </w:p>
    <w:p w14:paraId="7C8F402A" w14:textId="77777777" w:rsidR="000673BB" w:rsidRDefault="00000000">
      <w:pPr>
        <w:pStyle w:val="Heading1"/>
        <w:ind w:right="1"/>
      </w:pPr>
      <w:r>
        <w:t>HSC Task 3</w:t>
      </w:r>
      <w:r>
        <w:rPr>
          <w:u w:val="none"/>
        </w:rPr>
        <w:t xml:space="preserve"> </w:t>
      </w:r>
    </w:p>
    <w:p w14:paraId="1E9D85EB" w14:textId="77777777" w:rsidR="000673BB" w:rsidRDefault="00000000">
      <w:pPr>
        <w:spacing w:line="326" w:lineRule="auto"/>
        <w:ind w:left="-5"/>
      </w:pPr>
      <w:r>
        <w:t xml:space="preserve">Health and Social Care is built on principles of equality, person centred care and personalisation. There are times when things go wrong. Write </w:t>
      </w:r>
      <w:proofErr w:type="gramStart"/>
      <w:r>
        <w:t>an</w:t>
      </w:r>
      <w:proofErr w:type="gramEnd"/>
      <w:r>
        <w:t xml:space="preserve"> short essay, no more than two sides of A4, which gives examples of bad/poor practice that has had significant changes on current practice.  </w:t>
      </w:r>
    </w:p>
    <w:p w14:paraId="549DB2EE" w14:textId="387896F1" w:rsidR="000673BB" w:rsidRDefault="00000000" w:rsidP="004546AD">
      <w:pPr>
        <w:spacing w:after="248"/>
        <w:ind w:left="-5"/>
      </w:pPr>
      <w:r>
        <w:t xml:space="preserve">Examples – Victoria Climbie death and Winterbourne Care Home </w:t>
      </w:r>
    </w:p>
    <w:p w14:paraId="40E639B0" w14:textId="77777777" w:rsidR="000673BB" w:rsidRDefault="00000000">
      <w:pPr>
        <w:spacing w:after="0"/>
        <w:ind w:left="0" w:firstLine="0"/>
      </w:pPr>
      <w:r>
        <w:t xml:space="preserve"> </w:t>
      </w:r>
    </w:p>
    <w:p w14:paraId="5B3FFDFC" w14:textId="77777777" w:rsidR="000673BB" w:rsidRDefault="00000000">
      <w:pPr>
        <w:pStyle w:val="Heading1"/>
        <w:ind w:right="1"/>
      </w:pPr>
      <w:r>
        <w:t>HSC Task 4</w:t>
      </w:r>
      <w:r>
        <w:rPr>
          <w:u w:val="none"/>
        </w:rPr>
        <w:t xml:space="preserve"> </w:t>
      </w:r>
    </w:p>
    <w:p w14:paraId="40FF9FB6" w14:textId="77777777" w:rsidR="000673BB" w:rsidRDefault="00000000">
      <w:pPr>
        <w:spacing w:line="326" w:lineRule="auto"/>
        <w:ind w:left="-5"/>
      </w:pPr>
      <w:r>
        <w:t xml:space="preserve">It is important to make the public realise about the issues which are prevailing in society relating to health and social care. One way in which public awareness is raised about health and social care in general and issues that exist within the health and social care sector is through the media. Watch one of the below and consider the following: </w:t>
      </w:r>
    </w:p>
    <w:p w14:paraId="299EE9ED" w14:textId="77777777" w:rsidR="000673BB" w:rsidRDefault="00000000">
      <w:pPr>
        <w:numPr>
          <w:ilvl w:val="0"/>
          <w:numId w:val="2"/>
        </w:numPr>
        <w:spacing w:after="96"/>
        <w:ind w:hanging="360"/>
      </w:pPr>
      <w:r>
        <w:t xml:space="preserve">What issues are being raised? </w:t>
      </w:r>
    </w:p>
    <w:p w14:paraId="5080F6A6" w14:textId="77777777" w:rsidR="000673BB" w:rsidRDefault="00000000">
      <w:pPr>
        <w:numPr>
          <w:ilvl w:val="0"/>
          <w:numId w:val="2"/>
        </w:numPr>
        <w:spacing w:after="96"/>
        <w:ind w:hanging="360"/>
      </w:pPr>
      <w:r>
        <w:t xml:space="preserve">Is it informative/helpful and why?  </w:t>
      </w:r>
    </w:p>
    <w:p w14:paraId="7E831811" w14:textId="77777777" w:rsidR="000673BB" w:rsidRDefault="00000000">
      <w:pPr>
        <w:numPr>
          <w:ilvl w:val="0"/>
          <w:numId w:val="2"/>
        </w:numPr>
        <w:spacing w:line="325" w:lineRule="auto"/>
        <w:ind w:hanging="360"/>
      </w:pPr>
      <w:r>
        <w:t xml:space="preserve">How effective is the programme in raising public awareness about H&amp;SC/Issues?  </w:t>
      </w:r>
    </w:p>
    <w:p w14:paraId="063F353F" w14:textId="77777777" w:rsidR="000673BB" w:rsidRDefault="00000000">
      <w:pPr>
        <w:spacing w:after="171"/>
        <w:ind w:left="0" w:firstLine="0"/>
      </w:pPr>
      <w:r>
        <w:t xml:space="preserve"> </w:t>
      </w:r>
    </w:p>
    <w:p w14:paraId="41EA691C" w14:textId="77777777" w:rsidR="000673BB" w:rsidRDefault="00000000">
      <w:pPr>
        <w:spacing w:after="123"/>
        <w:ind w:left="-4" w:right="-31" w:firstLine="0"/>
      </w:pPr>
      <w:r>
        <w:rPr>
          <w:noProof/>
        </w:rPr>
        <w:lastRenderedPageBreak/>
        <w:drawing>
          <wp:inline distT="0" distB="0" distL="0" distR="0" wp14:anchorId="596F63D1" wp14:editId="215525C4">
            <wp:extent cx="5731510" cy="4381500"/>
            <wp:effectExtent l="0" t="0" r="0" b="0"/>
            <wp:docPr id="295" name="Picture 295"/>
            <wp:cNvGraphicFramePr/>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32"/>
                    <a:stretch>
                      <a:fillRect/>
                    </a:stretch>
                  </pic:blipFill>
                  <pic:spPr>
                    <a:xfrm>
                      <a:off x="0" y="0"/>
                      <a:ext cx="5731510" cy="4381500"/>
                    </a:xfrm>
                    <a:prstGeom prst="rect">
                      <a:avLst/>
                    </a:prstGeom>
                  </pic:spPr>
                </pic:pic>
              </a:graphicData>
            </a:graphic>
          </wp:inline>
        </w:drawing>
      </w:r>
    </w:p>
    <w:p w14:paraId="58CF2BFD" w14:textId="77777777" w:rsidR="000673BB" w:rsidRDefault="00000000">
      <w:pPr>
        <w:spacing w:after="248"/>
        <w:ind w:left="0" w:firstLine="0"/>
      </w:pPr>
      <w:r>
        <w:t xml:space="preserve"> </w:t>
      </w:r>
    </w:p>
    <w:p w14:paraId="1ED77A6E" w14:textId="77777777" w:rsidR="000673BB" w:rsidRDefault="00000000">
      <w:pPr>
        <w:spacing w:after="0"/>
        <w:ind w:left="0" w:firstLine="0"/>
      </w:pPr>
      <w:r>
        <w:t xml:space="preserve"> </w:t>
      </w:r>
    </w:p>
    <w:p w14:paraId="4B80888E" w14:textId="77777777" w:rsidR="000673BB" w:rsidRDefault="00000000">
      <w:pPr>
        <w:spacing w:after="279"/>
        <w:ind w:left="-935" w:right="-875" w:firstLine="0"/>
      </w:pPr>
      <w:r>
        <w:rPr>
          <w:noProof/>
        </w:rPr>
        <w:lastRenderedPageBreak/>
        <w:drawing>
          <wp:inline distT="0" distB="0" distL="0" distR="0" wp14:anchorId="5A9685B3" wp14:editId="5B941864">
            <wp:extent cx="6858635" cy="3438525"/>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33"/>
                    <a:stretch>
                      <a:fillRect/>
                    </a:stretch>
                  </pic:blipFill>
                  <pic:spPr>
                    <a:xfrm>
                      <a:off x="0" y="0"/>
                      <a:ext cx="6858635" cy="3438525"/>
                    </a:xfrm>
                    <a:prstGeom prst="rect">
                      <a:avLst/>
                    </a:prstGeom>
                  </pic:spPr>
                </pic:pic>
              </a:graphicData>
            </a:graphic>
          </wp:inline>
        </w:drawing>
      </w:r>
    </w:p>
    <w:p w14:paraId="1D038B13" w14:textId="77777777" w:rsidR="000673BB" w:rsidRDefault="00000000">
      <w:pPr>
        <w:spacing w:after="248"/>
        <w:ind w:left="0" w:firstLine="0"/>
      </w:pPr>
      <w:r>
        <w:t xml:space="preserve"> </w:t>
      </w:r>
    </w:p>
    <w:p w14:paraId="2BFB296D" w14:textId="77777777" w:rsidR="000673BB" w:rsidRDefault="00000000">
      <w:pPr>
        <w:spacing w:after="248"/>
        <w:ind w:left="48" w:right="2"/>
        <w:jc w:val="center"/>
      </w:pPr>
      <w:r>
        <w:rPr>
          <w:b/>
          <w:u w:val="single" w:color="000000"/>
        </w:rPr>
        <w:t>Task 5:</w:t>
      </w:r>
      <w:r>
        <w:rPr>
          <w:b/>
        </w:rPr>
        <w:t xml:space="preserve"> </w:t>
      </w:r>
    </w:p>
    <w:p w14:paraId="5D71060D" w14:textId="77777777" w:rsidR="000673BB" w:rsidRDefault="00000000">
      <w:pPr>
        <w:spacing w:after="250"/>
        <w:ind w:left="-5"/>
      </w:pPr>
      <w:r>
        <w:t xml:space="preserve">Chose a professional from the following: </w:t>
      </w:r>
    </w:p>
    <w:p w14:paraId="5401F730" w14:textId="77777777" w:rsidR="000673BB" w:rsidRDefault="00000000">
      <w:pPr>
        <w:numPr>
          <w:ilvl w:val="0"/>
          <w:numId w:val="3"/>
        </w:numPr>
        <w:spacing w:after="249"/>
        <w:ind w:hanging="166"/>
      </w:pPr>
      <w:r>
        <w:t xml:space="preserve">Midwife </w:t>
      </w:r>
    </w:p>
    <w:p w14:paraId="6A74DDCD" w14:textId="77777777" w:rsidR="000673BB" w:rsidRDefault="00000000">
      <w:pPr>
        <w:numPr>
          <w:ilvl w:val="0"/>
          <w:numId w:val="3"/>
        </w:numPr>
        <w:spacing w:after="249"/>
        <w:ind w:hanging="166"/>
      </w:pPr>
      <w:r>
        <w:t xml:space="preserve">Paramedic </w:t>
      </w:r>
    </w:p>
    <w:p w14:paraId="206DFADC" w14:textId="77777777" w:rsidR="000673BB" w:rsidRDefault="00000000">
      <w:pPr>
        <w:numPr>
          <w:ilvl w:val="0"/>
          <w:numId w:val="3"/>
        </w:numPr>
        <w:spacing w:after="249"/>
        <w:ind w:hanging="166"/>
      </w:pPr>
      <w:r>
        <w:t xml:space="preserve">Paediatric nurse </w:t>
      </w:r>
    </w:p>
    <w:p w14:paraId="363D874A" w14:textId="77777777" w:rsidR="000673BB" w:rsidRDefault="00000000">
      <w:pPr>
        <w:numPr>
          <w:ilvl w:val="0"/>
          <w:numId w:val="3"/>
        </w:numPr>
        <w:spacing w:after="248"/>
        <w:ind w:hanging="166"/>
      </w:pPr>
      <w:r>
        <w:t xml:space="preserve">Nutritionist </w:t>
      </w:r>
    </w:p>
    <w:p w14:paraId="77D05882" w14:textId="77777777" w:rsidR="004546AD" w:rsidRDefault="00000000">
      <w:pPr>
        <w:numPr>
          <w:ilvl w:val="0"/>
          <w:numId w:val="3"/>
        </w:numPr>
        <w:spacing w:after="249"/>
        <w:ind w:hanging="166"/>
      </w:pPr>
      <w:r>
        <w:t>Physiotherapist</w:t>
      </w:r>
    </w:p>
    <w:p w14:paraId="4FBCA28B" w14:textId="77777777" w:rsidR="004546AD" w:rsidRDefault="004546AD" w:rsidP="004546AD">
      <w:pPr>
        <w:spacing w:after="249"/>
      </w:pPr>
    </w:p>
    <w:p w14:paraId="339434C5" w14:textId="77777777" w:rsidR="004546AD" w:rsidRDefault="004546AD" w:rsidP="004546AD">
      <w:pPr>
        <w:spacing w:after="249"/>
      </w:pPr>
    </w:p>
    <w:p w14:paraId="717BF2A7" w14:textId="12B48D0F" w:rsidR="000673BB" w:rsidRDefault="00000000" w:rsidP="004546AD">
      <w:pPr>
        <w:spacing w:after="249"/>
      </w:pPr>
      <w:r>
        <w:t xml:space="preserve"> </w:t>
      </w:r>
    </w:p>
    <w:p w14:paraId="3B18E987" w14:textId="77777777" w:rsidR="000673BB" w:rsidRDefault="00000000">
      <w:pPr>
        <w:spacing w:after="87"/>
        <w:ind w:left="-5"/>
      </w:pPr>
      <w:r>
        <w:lastRenderedPageBreak/>
        <w:t xml:space="preserve">You could choose your own idea from health and social care roles if you prefer. </w:t>
      </w:r>
    </w:p>
    <w:p w14:paraId="45C3B96F" w14:textId="77777777" w:rsidR="000673BB" w:rsidRDefault="00000000">
      <w:pPr>
        <w:spacing w:after="338"/>
        <w:ind w:left="-5"/>
      </w:pPr>
      <w:r>
        <w:rPr>
          <w:b/>
        </w:rPr>
        <w:t>Create a fact file for your chosen job role.</w:t>
      </w:r>
      <w:r>
        <w:t xml:space="preserve"> You could include: </w:t>
      </w:r>
    </w:p>
    <w:p w14:paraId="00ADA58E" w14:textId="77777777" w:rsidR="000673BB" w:rsidRDefault="00000000">
      <w:pPr>
        <w:numPr>
          <w:ilvl w:val="0"/>
          <w:numId w:val="3"/>
        </w:numPr>
        <w:spacing w:after="384"/>
        <w:ind w:hanging="166"/>
      </w:pPr>
      <w:r>
        <w:t xml:space="preserve">A day in the life of... </w:t>
      </w:r>
      <w:r>
        <w:tab/>
        <w:t xml:space="preserve">• Average pay </w:t>
      </w:r>
    </w:p>
    <w:p w14:paraId="20B4DDFA" w14:textId="77777777" w:rsidR="000673BB" w:rsidRDefault="00000000">
      <w:pPr>
        <w:numPr>
          <w:ilvl w:val="0"/>
          <w:numId w:val="3"/>
        </w:numPr>
        <w:spacing w:after="374"/>
        <w:ind w:hanging="166"/>
      </w:pPr>
      <w:r>
        <w:t xml:space="preserve">General roles and responsibilities </w:t>
      </w:r>
      <w:r>
        <w:tab/>
        <w:t xml:space="preserve">• Where they </w:t>
      </w:r>
      <w:proofErr w:type="gramStart"/>
      <w:r>
        <w:t>work</w:t>
      </w:r>
      <w:proofErr w:type="gramEnd"/>
      <w:r>
        <w:t xml:space="preserve"> </w:t>
      </w:r>
    </w:p>
    <w:p w14:paraId="55B48BCC" w14:textId="77777777" w:rsidR="000673BB" w:rsidRDefault="00000000">
      <w:pPr>
        <w:numPr>
          <w:ilvl w:val="0"/>
          <w:numId w:val="3"/>
        </w:numPr>
        <w:spacing w:after="300"/>
        <w:ind w:hanging="166"/>
      </w:pPr>
      <w:r>
        <w:t xml:space="preserve">Routes into the role/ qualifications required </w:t>
      </w:r>
      <w:r>
        <w:tab/>
        <w:t xml:space="preserve">• Who they work with </w:t>
      </w:r>
    </w:p>
    <w:p w14:paraId="0A63FD7F" w14:textId="77777777" w:rsidR="000673BB" w:rsidRDefault="00000000">
      <w:pPr>
        <w:numPr>
          <w:ilvl w:val="0"/>
          <w:numId w:val="3"/>
        </w:numPr>
        <w:spacing w:after="249"/>
        <w:ind w:hanging="166"/>
      </w:pPr>
      <w:r>
        <w:t xml:space="preserve">Skills &amp; qualities </w:t>
      </w:r>
      <w:r>
        <w:tab/>
      </w:r>
      <w:r>
        <w:rPr>
          <w:rFonts w:ascii="Calibri" w:eastAsia="Calibri" w:hAnsi="Calibri" w:cs="Calibri"/>
          <w:sz w:val="34"/>
          <w:vertAlign w:val="subscript"/>
        </w:rPr>
        <w:t xml:space="preserve"> </w:t>
      </w:r>
    </w:p>
    <w:p w14:paraId="4339DA67" w14:textId="03EF870D" w:rsidR="000673BB" w:rsidRDefault="00000000">
      <w:pPr>
        <w:spacing w:after="287"/>
        <w:ind w:left="-5" w:right="3606"/>
      </w:pPr>
      <w:r>
        <w:rPr>
          <w:b/>
        </w:rPr>
        <w:t xml:space="preserve"> </w:t>
      </w:r>
    </w:p>
    <w:tbl>
      <w:tblPr>
        <w:tblStyle w:val="TableGrid"/>
        <w:tblW w:w="9018" w:type="dxa"/>
        <w:tblInd w:w="5" w:type="dxa"/>
        <w:tblCellMar>
          <w:top w:w="77" w:type="dxa"/>
          <w:left w:w="108" w:type="dxa"/>
          <w:bottom w:w="0" w:type="dxa"/>
          <w:right w:w="115" w:type="dxa"/>
        </w:tblCellMar>
        <w:tblLook w:val="04A0" w:firstRow="1" w:lastRow="0" w:firstColumn="1" w:lastColumn="0" w:noHBand="0" w:noVBand="1"/>
      </w:tblPr>
      <w:tblGrid>
        <w:gridCol w:w="4508"/>
        <w:gridCol w:w="4510"/>
      </w:tblGrid>
      <w:tr w:rsidR="000673BB" w14:paraId="706A1252" w14:textId="77777777">
        <w:trPr>
          <w:trHeight w:val="411"/>
        </w:trPr>
        <w:tc>
          <w:tcPr>
            <w:tcW w:w="4508" w:type="dxa"/>
            <w:tcBorders>
              <w:top w:val="single" w:sz="4" w:space="0" w:color="000000"/>
              <w:left w:val="single" w:sz="4" w:space="0" w:color="000000"/>
              <w:bottom w:val="single" w:sz="4" w:space="0" w:color="000000"/>
              <w:right w:val="single" w:sz="4" w:space="0" w:color="000000"/>
            </w:tcBorders>
          </w:tcPr>
          <w:p w14:paraId="1D7C830D" w14:textId="77777777" w:rsidR="000673BB" w:rsidRDefault="00000000">
            <w:pPr>
              <w:spacing w:after="0"/>
              <w:ind w:left="0" w:firstLine="0"/>
            </w:pPr>
            <w:r>
              <w:rPr>
                <w:b/>
                <w:u w:val="single" w:color="000000"/>
              </w:rPr>
              <w:t>Word</w:t>
            </w:r>
            <w:r>
              <w:rPr>
                <w:b/>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4CBC5733" w14:textId="77777777" w:rsidR="000673BB" w:rsidRDefault="00000000">
            <w:pPr>
              <w:spacing w:after="0"/>
              <w:ind w:left="0" w:firstLine="0"/>
            </w:pPr>
            <w:r>
              <w:rPr>
                <w:b/>
                <w:u w:val="single" w:color="000000"/>
              </w:rPr>
              <w:t>Definition</w:t>
            </w:r>
            <w:r>
              <w:rPr>
                <w:b/>
              </w:rPr>
              <w:t xml:space="preserve">  </w:t>
            </w:r>
          </w:p>
        </w:tc>
      </w:tr>
      <w:tr w:rsidR="000673BB" w14:paraId="608DE7D2" w14:textId="77777777">
        <w:trPr>
          <w:trHeight w:val="1214"/>
        </w:trPr>
        <w:tc>
          <w:tcPr>
            <w:tcW w:w="4508" w:type="dxa"/>
            <w:tcBorders>
              <w:top w:val="single" w:sz="4" w:space="0" w:color="000000"/>
              <w:left w:val="single" w:sz="4" w:space="0" w:color="000000"/>
              <w:bottom w:val="single" w:sz="4" w:space="0" w:color="000000"/>
              <w:right w:val="single" w:sz="4" w:space="0" w:color="000000"/>
            </w:tcBorders>
          </w:tcPr>
          <w:p w14:paraId="304DC8FA" w14:textId="77777777" w:rsidR="000673BB" w:rsidRDefault="00000000">
            <w:pPr>
              <w:spacing w:after="0"/>
              <w:ind w:left="0" w:firstLine="0"/>
            </w:pPr>
            <w:r>
              <w:t xml:space="preserve">Development </w:t>
            </w:r>
          </w:p>
        </w:tc>
        <w:tc>
          <w:tcPr>
            <w:tcW w:w="4511" w:type="dxa"/>
            <w:tcBorders>
              <w:top w:val="single" w:sz="4" w:space="0" w:color="000000"/>
              <w:left w:val="single" w:sz="4" w:space="0" w:color="000000"/>
              <w:bottom w:val="single" w:sz="4" w:space="0" w:color="000000"/>
              <w:right w:val="single" w:sz="4" w:space="0" w:color="000000"/>
            </w:tcBorders>
          </w:tcPr>
          <w:p w14:paraId="3323FBF5" w14:textId="77777777" w:rsidR="000673BB" w:rsidRDefault="00000000">
            <w:pPr>
              <w:spacing w:after="56"/>
              <w:ind w:left="0" w:firstLine="0"/>
            </w:pPr>
            <w:r>
              <w:rPr>
                <w:b/>
              </w:rPr>
              <w:t xml:space="preserve"> </w:t>
            </w:r>
          </w:p>
          <w:p w14:paraId="0685B761" w14:textId="77777777" w:rsidR="000673BB" w:rsidRDefault="00000000">
            <w:pPr>
              <w:spacing w:after="56"/>
              <w:ind w:left="0" w:firstLine="0"/>
            </w:pPr>
            <w:r>
              <w:rPr>
                <w:b/>
              </w:rPr>
              <w:t xml:space="preserve"> </w:t>
            </w:r>
          </w:p>
          <w:p w14:paraId="52D8C1C1" w14:textId="77777777" w:rsidR="000673BB" w:rsidRDefault="00000000">
            <w:pPr>
              <w:spacing w:after="0"/>
              <w:ind w:left="0" w:firstLine="0"/>
            </w:pPr>
            <w:r>
              <w:rPr>
                <w:b/>
              </w:rPr>
              <w:t xml:space="preserve"> </w:t>
            </w:r>
          </w:p>
        </w:tc>
      </w:tr>
      <w:tr w:rsidR="000673BB" w14:paraId="0B341DB0" w14:textId="77777777">
        <w:trPr>
          <w:trHeight w:val="1214"/>
        </w:trPr>
        <w:tc>
          <w:tcPr>
            <w:tcW w:w="4508" w:type="dxa"/>
            <w:tcBorders>
              <w:top w:val="single" w:sz="4" w:space="0" w:color="000000"/>
              <w:left w:val="single" w:sz="4" w:space="0" w:color="000000"/>
              <w:bottom w:val="single" w:sz="4" w:space="0" w:color="000000"/>
              <w:right w:val="single" w:sz="4" w:space="0" w:color="000000"/>
            </w:tcBorders>
          </w:tcPr>
          <w:p w14:paraId="3F0353E8" w14:textId="77777777" w:rsidR="000673BB" w:rsidRDefault="00000000">
            <w:pPr>
              <w:spacing w:after="56"/>
              <w:ind w:left="0" w:firstLine="0"/>
            </w:pPr>
            <w:r>
              <w:t xml:space="preserve">Growth </w:t>
            </w:r>
          </w:p>
          <w:p w14:paraId="7DB6C557" w14:textId="77777777" w:rsidR="000673BB" w:rsidRDefault="00000000">
            <w:pPr>
              <w:spacing w:after="56"/>
              <w:ind w:left="0" w:firstLine="0"/>
            </w:pPr>
            <w:r>
              <w:t xml:space="preserve"> </w:t>
            </w:r>
          </w:p>
          <w:p w14:paraId="67BDA78B" w14:textId="77777777" w:rsidR="000673BB" w:rsidRDefault="00000000">
            <w:pPr>
              <w:spacing w:after="0"/>
              <w:ind w:left="0" w:firstLine="0"/>
            </w:pPr>
            <w: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71D172F5" w14:textId="77777777" w:rsidR="000673BB" w:rsidRDefault="00000000">
            <w:pPr>
              <w:spacing w:after="0"/>
              <w:ind w:left="0" w:firstLine="0"/>
            </w:pPr>
            <w:r>
              <w:rPr>
                <w:b/>
              </w:rPr>
              <w:t xml:space="preserve"> </w:t>
            </w:r>
          </w:p>
        </w:tc>
      </w:tr>
      <w:tr w:rsidR="000673BB" w14:paraId="41415678" w14:textId="77777777">
        <w:trPr>
          <w:trHeight w:val="1217"/>
        </w:trPr>
        <w:tc>
          <w:tcPr>
            <w:tcW w:w="4508" w:type="dxa"/>
            <w:tcBorders>
              <w:top w:val="single" w:sz="4" w:space="0" w:color="000000"/>
              <w:left w:val="single" w:sz="4" w:space="0" w:color="000000"/>
              <w:bottom w:val="single" w:sz="4" w:space="0" w:color="000000"/>
              <w:right w:val="single" w:sz="4" w:space="0" w:color="000000"/>
            </w:tcBorders>
          </w:tcPr>
          <w:p w14:paraId="6963A600" w14:textId="77777777" w:rsidR="000673BB" w:rsidRDefault="00000000">
            <w:pPr>
              <w:spacing w:after="0"/>
              <w:ind w:left="0" w:firstLine="0"/>
            </w:pPr>
            <w:r>
              <w:t xml:space="preserve">Self esteem </w:t>
            </w:r>
          </w:p>
        </w:tc>
        <w:tc>
          <w:tcPr>
            <w:tcW w:w="4511" w:type="dxa"/>
            <w:tcBorders>
              <w:top w:val="single" w:sz="4" w:space="0" w:color="000000"/>
              <w:left w:val="single" w:sz="4" w:space="0" w:color="000000"/>
              <w:bottom w:val="single" w:sz="4" w:space="0" w:color="000000"/>
              <w:right w:val="single" w:sz="4" w:space="0" w:color="000000"/>
            </w:tcBorders>
          </w:tcPr>
          <w:p w14:paraId="2EE44FA1" w14:textId="77777777" w:rsidR="000673BB" w:rsidRDefault="00000000">
            <w:pPr>
              <w:spacing w:after="56"/>
              <w:ind w:left="0" w:firstLine="0"/>
            </w:pPr>
            <w:r>
              <w:rPr>
                <w:b/>
              </w:rPr>
              <w:t xml:space="preserve"> </w:t>
            </w:r>
          </w:p>
          <w:p w14:paraId="07CF901C" w14:textId="77777777" w:rsidR="000673BB" w:rsidRDefault="00000000">
            <w:pPr>
              <w:spacing w:after="56"/>
              <w:ind w:left="0" w:firstLine="0"/>
            </w:pPr>
            <w:r>
              <w:rPr>
                <w:b/>
              </w:rPr>
              <w:t xml:space="preserve"> </w:t>
            </w:r>
          </w:p>
          <w:p w14:paraId="40D833A0" w14:textId="77777777" w:rsidR="000673BB" w:rsidRDefault="00000000">
            <w:pPr>
              <w:spacing w:after="0"/>
              <w:ind w:left="0" w:firstLine="0"/>
            </w:pPr>
            <w:r>
              <w:rPr>
                <w:b/>
              </w:rPr>
              <w:t xml:space="preserve"> </w:t>
            </w:r>
          </w:p>
        </w:tc>
      </w:tr>
      <w:tr w:rsidR="000673BB" w14:paraId="210A4D47" w14:textId="77777777">
        <w:trPr>
          <w:trHeight w:val="1215"/>
        </w:trPr>
        <w:tc>
          <w:tcPr>
            <w:tcW w:w="4508" w:type="dxa"/>
            <w:tcBorders>
              <w:top w:val="single" w:sz="4" w:space="0" w:color="000000"/>
              <w:left w:val="single" w:sz="4" w:space="0" w:color="000000"/>
              <w:bottom w:val="single" w:sz="4" w:space="0" w:color="000000"/>
              <w:right w:val="single" w:sz="4" w:space="0" w:color="000000"/>
            </w:tcBorders>
          </w:tcPr>
          <w:p w14:paraId="029F0F2A" w14:textId="77777777" w:rsidR="000673BB" w:rsidRDefault="00000000">
            <w:pPr>
              <w:spacing w:after="56"/>
              <w:ind w:left="0" w:firstLine="0"/>
            </w:pPr>
            <w:r>
              <w:t xml:space="preserve">Self-concept </w:t>
            </w:r>
          </w:p>
          <w:p w14:paraId="2B15825F" w14:textId="77777777" w:rsidR="000673BB" w:rsidRDefault="00000000">
            <w:pPr>
              <w:spacing w:after="0"/>
              <w:ind w:left="0" w:firstLine="0"/>
            </w:pPr>
            <w: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73372E42" w14:textId="77777777" w:rsidR="000673BB" w:rsidRDefault="00000000">
            <w:pPr>
              <w:spacing w:after="56"/>
              <w:ind w:left="0" w:firstLine="0"/>
            </w:pPr>
            <w:r>
              <w:rPr>
                <w:b/>
              </w:rPr>
              <w:t xml:space="preserve"> </w:t>
            </w:r>
          </w:p>
          <w:p w14:paraId="26F69037" w14:textId="77777777" w:rsidR="000673BB" w:rsidRDefault="00000000">
            <w:pPr>
              <w:spacing w:after="56"/>
              <w:ind w:left="0" w:firstLine="0"/>
            </w:pPr>
            <w:r>
              <w:rPr>
                <w:b/>
              </w:rPr>
              <w:t xml:space="preserve"> </w:t>
            </w:r>
          </w:p>
          <w:p w14:paraId="5C0759BB" w14:textId="77777777" w:rsidR="000673BB" w:rsidRDefault="00000000">
            <w:pPr>
              <w:spacing w:after="0"/>
              <w:ind w:left="0" w:firstLine="0"/>
            </w:pPr>
            <w:r>
              <w:rPr>
                <w:b/>
              </w:rPr>
              <w:t xml:space="preserve"> </w:t>
            </w:r>
          </w:p>
        </w:tc>
      </w:tr>
      <w:tr w:rsidR="000673BB" w14:paraId="11C3AEDE" w14:textId="77777777">
        <w:trPr>
          <w:trHeight w:val="1214"/>
        </w:trPr>
        <w:tc>
          <w:tcPr>
            <w:tcW w:w="4508" w:type="dxa"/>
            <w:tcBorders>
              <w:top w:val="single" w:sz="4" w:space="0" w:color="000000"/>
              <w:left w:val="single" w:sz="4" w:space="0" w:color="000000"/>
              <w:bottom w:val="single" w:sz="4" w:space="0" w:color="000000"/>
              <w:right w:val="single" w:sz="4" w:space="0" w:color="000000"/>
            </w:tcBorders>
          </w:tcPr>
          <w:p w14:paraId="23435750" w14:textId="77777777" w:rsidR="000673BB" w:rsidRDefault="00000000">
            <w:pPr>
              <w:spacing w:after="0"/>
              <w:ind w:left="0" w:firstLine="0"/>
            </w:pPr>
            <w:r>
              <w:t xml:space="preserve">Holistic approach  </w:t>
            </w:r>
          </w:p>
        </w:tc>
        <w:tc>
          <w:tcPr>
            <w:tcW w:w="4511" w:type="dxa"/>
            <w:tcBorders>
              <w:top w:val="single" w:sz="4" w:space="0" w:color="000000"/>
              <w:left w:val="single" w:sz="4" w:space="0" w:color="000000"/>
              <w:bottom w:val="single" w:sz="4" w:space="0" w:color="000000"/>
              <w:right w:val="single" w:sz="4" w:space="0" w:color="000000"/>
            </w:tcBorders>
          </w:tcPr>
          <w:p w14:paraId="69796C94" w14:textId="77777777" w:rsidR="000673BB" w:rsidRDefault="00000000">
            <w:pPr>
              <w:spacing w:after="56"/>
              <w:ind w:left="0" w:firstLine="0"/>
            </w:pPr>
            <w:r>
              <w:rPr>
                <w:b/>
              </w:rPr>
              <w:t xml:space="preserve"> </w:t>
            </w:r>
          </w:p>
          <w:p w14:paraId="724765C5" w14:textId="77777777" w:rsidR="000673BB" w:rsidRDefault="00000000">
            <w:pPr>
              <w:spacing w:after="56"/>
              <w:ind w:left="0" w:firstLine="0"/>
            </w:pPr>
            <w:r>
              <w:rPr>
                <w:b/>
              </w:rPr>
              <w:t xml:space="preserve"> </w:t>
            </w:r>
          </w:p>
          <w:p w14:paraId="38182802" w14:textId="77777777" w:rsidR="000673BB" w:rsidRDefault="00000000">
            <w:pPr>
              <w:spacing w:after="0"/>
              <w:ind w:left="0" w:firstLine="0"/>
            </w:pPr>
            <w:r>
              <w:rPr>
                <w:b/>
              </w:rPr>
              <w:t xml:space="preserve"> </w:t>
            </w:r>
          </w:p>
        </w:tc>
      </w:tr>
    </w:tbl>
    <w:p w14:paraId="2975878E" w14:textId="77777777" w:rsidR="000673BB" w:rsidRDefault="00000000" w:rsidP="004546AD">
      <w:pPr>
        <w:spacing w:after="249"/>
        <w:ind w:left="0" w:firstLine="0"/>
      </w:pPr>
      <w:r>
        <w:rPr>
          <w:b/>
          <w:u w:val="single" w:color="000000"/>
        </w:rPr>
        <w:lastRenderedPageBreak/>
        <w:t>Course essentials:</w:t>
      </w:r>
      <w:r>
        <w:rPr>
          <w:b/>
        </w:rPr>
        <w:t xml:space="preserve">  </w:t>
      </w:r>
    </w:p>
    <w:p w14:paraId="1CDE18DF" w14:textId="77777777" w:rsidR="000673BB" w:rsidRDefault="00000000">
      <w:pPr>
        <w:spacing w:line="325" w:lineRule="auto"/>
        <w:ind w:left="-5"/>
      </w:pPr>
      <w:r>
        <w:t xml:space="preserve">In </w:t>
      </w:r>
      <w:proofErr w:type="gramStart"/>
      <w:r>
        <w:t>September</w:t>
      </w:r>
      <w:proofErr w:type="gramEnd"/>
      <w:r>
        <w:t xml:space="preserve"> please come prepared with a ring binder and notepad as well as dividers for the different topics we will be covering. Your class notes will be checked during our quality assurance process, you will also want access to them when writing your coursework - organisation is essential.  </w:t>
      </w:r>
    </w:p>
    <w:p w14:paraId="0F6CE507" w14:textId="77777777" w:rsidR="000673BB" w:rsidRDefault="00000000">
      <w:pPr>
        <w:ind w:left="-5"/>
      </w:pPr>
      <w:r>
        <w:t xml:space="preserve">Link to the Pearson course webpage: </w:t>
      </w:r>
    </w:p>
    <w:p w14:paraId="5F9AF1FE" w14:textId="77777777" w:rsidR="000673BB" w:rsidRDefault="00000000">
      <w:pPr>
        <w:spacing w:after="204" w:line="251" w:lineRule="auto"/>
        <w:ind w:left="0" w:right="2638" w:firstLine="0"/>
      </w:pPr>
      <w:r>
        <w:rPr>
          <w:noProof/>
        </w:rPr>
        <w:drawing>
          <wp:anchor distT="0" distB="0" distL="114300" distR="114300" simplePos="0" relativeHeight="251658240" behindDoc="0" locked="0" layoutInCell="1" allowOverlap="0" wp14:anchorId="73E788B6" wp14:editId="1474B391">
            <wp:simplePos x="0" y="0"/>
            <wp:positionH relativeFrom="column">
              <wp:posOffset>3790645</wp:posOffset>
            </wp:positionH>
            <wp:positionV relativeFrom="paragraph">
              <wp:posOffset>-55066</wp:posOffset>
            </wp:positionV>
            <wp:extent cx="2306955" cy="1638300"/>
            <wp:effectExtent l="0" t="0" r="0" b="0"/>
            <wp:wrapSquare wrapText="bothSides"/>
            <wp:docPr id="584" name="Picture 584"/>
            <wp:cNvGraphicFramePr/>
            <a:graphic xmlns:a="http://schemas.openxmlformats.org/drawingml/2006/main">
              <a:graphicData uri="http://schemas.openxmlformats.org/drawingml/2006/picture">
                <pic:pic xmlns:pic="http://schemas.openxmlformats.org/drawingml/2006/picture">
                  <pic:nvPicPr>
                    <pic:cNvPr id="584" name="Picture 584"/>
                    <pic:cNvPicPr/>
                  </pic:nvPicPr>
                  <pic:blipFill>
                    <a:blip r:embed="rId34"/>
                    <a:stretch>
                      <a:fillRect/>
                    </a:stretch>
                  </pic:blipFill>
                  <pic:spPr>
                    <a:xfrm>
                      <a:off x="0" y="0"/>
                      <a:ext cx="2306955" cy="1638300"/>
                    </a:xfrm>
                    <a:prstGeom prst="rect">
                      <a:avLst/>
                    </a:prstGeom>
                  </pic:spPr>
                </pic:pic>
              </a:graphicData>
            </a:graphic>
          </wp:anchor>
        </w:drawing>
      </w:r>
      <w:hyperlink r:id="rId35" w:anchor="%2Ftab-Extended-Certificate_1">
        <w:r>
          <w:rPr>
            <w:rFonts w:ascii="Calibri" w:eastAsia="Calibri" w:hAnsi="Calibri" w:cs="Calibri"/>
            <w:color w:val="0563C1"/>
            <w:sz w:val="22"/>
            <w:u w:val="single" w:color="0563C1"/>
          </w:rPr>
          <w:t>BTEC Nationals | Health and Social Care (2016) | Pearson</w:t>
        </w:r>
      </w:hyperlink>
      <w:hyperlink r:id="rId36" w:anchor="%2Ftab-Extended-Certificate_1">
        <w:r>
          <w:rPr>
            <w:rFonts w:ascii="Calibri" w:eastAsia="Calibri" w:hAnsi="Calibri" w:cs="Calibri"/>
            <w:color w:val="0563C1"/>
            <w:sz w:val="22"/>
          </w:rPr>
          <w:t xml:space="preserve"> </w:t>
        </w:r>
      </w:hyperlink>
      <w:hyperlink r:id="rId37" w:anchor="%2Ftab-Extended-Certificate_1">
        <w:r>
          <w:rPr>
            <w:rFonts w:ascii="Calibri" w:eastAsia="Calibri" w:hAnsi="Calibri" w:cs="Calibri"/>
            <w:color w:val="0563C1"/>
            <w:sz w:val="22"/>
            <w:u w:val="single" w:color="0563C1"/>
          </w:rPr>
          <w:t>qualifications</w:t>
        </w:r>
      </w:hyperlink>
      <w:hyperlink r:id="rId38" w:anchor="%2Ftab-Extended-Certificate_1">
        <w:r>
          <w:rPr>
            <w:rFonts w:ascii="Calibri" w:eastAsia="Calibri" w:hAnsi="Calibri" w:cs="Calibri"/>
            <w:sz w:val="22"/>
          </w:rPr>
          <w:t xml:space="preserve"> </w:t>
        </w:r>
      </w:hyperlink>
      <w:r>
        <w:t xml:space="preserve"> </w:t>
      </w:r>
    </w:p>
    <w:p w14:paraId="56427CCE" w14:textId="77777777" w:rsidR="000673BB" w:rsidRDefault="00000000">
      <w:pPr>
        <w:spacing w:after="248"/>
        <w:ind w:left="-5"/>
      </w:pPr>
      <w:r>
        <w:t xml:space="preserve">Any questions email:  </w:t>
      </w:r>
    </w:p>
    <w:p w14:paraId="4E7EEB55" w14:textId="0903E620" w:rsidR="000673BB" w:rsidRDefault="004546AD">
      <w:pPr>
        <w:spacing w:after="80"/>
        <w:ind w:left="-5"/>
      </w:pPr>
      <w:r>
        <w:rPr>
          <w:color w:val="0563C1"/>
          <w:u w:val="single" w:color="0563C1"/>
        </w:rPr>
        <w:t>ZHarley@waseleyhills.worcs.sch.uk</w:t>
      </w:r>
      <w:r w:rsidR="00000000">
        <w:t xml:space="preserve"> </w:t>
      </w:r>
    </w:p>
    <w:sectPr w:rsidR="000673BB" w:rsidSect="004546AD">
      <w:headerReference w:type="even" r:id="rId39"/>
      <w:headerReference w:type="default" r:id="rId40"/>
      <w:footerReference w:type="even" r:id="rId41"/>
      <w:footerReference w:type="default" r:id="rId42"/>
      <w:headerReference w:type="first" r:id="rId43"/>
      <w:footerReference w:type="first" r:id="rId44"/>
      <w:pgSz w:w="11906" w:h="16838"/>
      <w:pgMar w:top="1440" w:right="1476" w:bottom="1762" w:left="1440" w:header="480" w:footer="478" w:gutter="0"/>
      <w:pgBorders w:offsetFrom="page">
        <w:top w:val="single" w:sz="18" w:space="24" w:color="auto"/>
        <w:left w:val="single" w:sz="18" w:space="24" w:color="auto"/>
        <w:bottom w:val="single" w:sz="18" w:space="24" w:color="auto"/>
        <w:right w:val="single" w:sz="1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D47BD" w14:textId="77777777" w:rsidR="004272EC" w:rsidRDefault="004272EC">
      <w:pPr>
        <w:spacing w:after="0" w:line="240" w:lineRule="auto"/>
      </w:pPr>
      <w:r>
        <w:separator/>
      </w:r>
    </w:p>
  </w:endnote>
  <w:endnote w:type="continuationSeparator" w:id="0">
    <w:p w14:paraId="39648102" w14:textId="77777777" w:rsidR="004272EC" w:rsidRDefault="00427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Yu Gothic UI">
    <w:panose1 w:val="020B05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A5411" w14:textId="77777777" w:rsidR="000673BB" w:rsidRDefault="00000000">
    <w:pPr>
      <w:spacing w:after="0"/>
      <w:ind w:left="-1440" w:right="10431"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7819017" wp14:editId="2081ABA2">
              <wp:simplePos x="0" y="0"/>
              <wp:positionH relativeFrom="page">
                <wp:posOffset>304800</wp:posOffset>
              </wp:positionH>
              <wp:positionV relativeFrom="page">
                <wp:posOffset>10350703</wp:posOffset>
              </wp:positionV>
              <wp:extent cx="6952234" cy="38100"/>
              <wp:effectExtent l="0" t="0" r="0" b="0"/>
              <wp:wrapSquare wrapText="bothSides"/>
              <wp:docPr id="5084" name="Group 5084"/>
              <wp:cNvGraphicFramePr/>
              <a:graphic xmlns:a="http://schemas.openxmlformats.org/drawingml/2006/main">
                <a:graphicData uri="http://schemas.microsoft.com/office/word/2010/wordprocessingGroup">
                  <wpg:wgp>
                    <wpg:cNvGrpSpPr/>
                    <wpg:grpSpPr>
                      <a:xfrm>
                        <a:off x="0" y="0"/>
                        <a:ext cx="6952234" cy="38100"/>
                        <a:chOff x="0" y="0"/>
                        <a:chExt cx="6952234" cy="38100"/>
                      </a:xfrm>
                    </wpg:grpSpPr>
                    <wps:wsp>
                      <wps:cNvPr id="5320" name="Shape 5320"/>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21" name="Shape 5321"/>
                      <wps:cNvSpPr/>
                      <wps:spPr>
                        <a:xfrm>
                          <a:off x="38100" y="0"/>
                          <a:ext cx="6876034" cy="38100"/>
                        </a:xfrm>
                        <a:custGeom>
                          <a:avLst/>
                          <a:gdLst/>
                          <a:ahLst/>
                          <a:cxnLst/>
                          <a:rect l="0" t="0" r="0" b="0"/>
                          <a:pathLst>
                            <a:path w="6876034" h="38100">
                              <a:moveTo>
                                <a:pt x="0" y="0"/>
                              </a:moveTo>
                              <a:lnTo>
                                <a:pt x="6876034" y="0"/>
                              </a:lnTo>
                              <a:lnTo>
                                <a:pt x="6876034"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22" name="Shape 5322"/>
                      <wps:cNvSpPr/>
                      <wps:spPr>
                        <a:xfrm>
                          <a:off x="691413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84" style="width:547.42pt;height:3pt;position:absolute;mso-position-horizontal-relative:page;mso-position-horizontal:absolute;margin-left:24pt;mso-position-vertical-relative:page;margin-top:815.016pt;" coordsize="69522,381">
              <v:shape id="Shape 5323" style="position:absolute;width:381;height:381;left:0;top:0;" coordsize="38100,38100" path="m0,0l38100,0l38100,38100l0,38100l0,0">
                <v:stroke weight="0pt" endcap="flat" joinstyle="miter" miterlimit="10" on="false" color="#000000" opacity="0"/>
                <v:fill on="true" color="#c00000"/>
              </v:shape>
              <v:shape id="Shape 5324" style="position:absolute;width:68760;height:381;left:381;top:0;" coordsize="6876034,38100" path="m0,0l6876034,0l6876034,38100l0,38100l0,0">
                <v:stroke weight="0pt" endcap="flat" joinstyle="miter" miterlimit="10" on="false" color="#000000" opacity="0"/>
                <v:fill on="true" color="#c00000"/>
              </v:shape>
              <v:shape id="Shape 5325" style="position:absolute;width:381;height:381;left:69141;top:0;" coordsize="38100,38100" path="m0,0l38100,0l38100,38100l0,38100l0,0">
                <v:stroke weight="0pt" endcap="flat" joinstyle="miter" miterlimit="10" on="false" color="#000000" opacity="0"/>
                <v:fill on="true" color="#c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1E13B" w14:textId="77777777" w:rsidR="000673BB" w:rsidRDefault="00000000">
    <w:pPr>
      <w:spacing w:after="0"/>
      <w:ind w:left="-1440" w:right="10431"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9A22132" wp14:editId="4BE04F9C">
              <wp:simplePos x="0" y="0"/>
              <wp:positionH relativeFrom="page">
                <wp:posOffset>304800</wp:posOffset>
              </wp:positionH>
              <wp:positionV relativeFrom="page">
                <wp:posOffset>10350703</wp:posOffset>
              </wp:positionV>
              <wp:extent cx="6952234" cy="38100"/>
              <wp:effectExtent l="0" t="0" r="0" b="0"/>
              <wp:wrapSquare wrapText="bothSides"/>
              <wp:docPr id="5065" name="Group 5065"/>
              <wp:cNvGraphicFramePr/>
              <a:graphic xmlns:a="http://schemas.openxmlformats.org/drawingml/2006/main">
                <a:graphicData uri="http://schemas.microsoft.com/office/word/2010/wordprocessingGroup">
                  <wpg:wgp>
                    <wpg:cNvGrpSpPr/>
                    <wpg:grpSpPr>
                      <a:xfrm>
                        <a:off x="0" y="0"/>
                        <a:ext cx="6952234" cy="38100"/>
                        <a:chOff x="0" y="0"/>
                        <a:chExt cx="6952234" cy="38100"/>
                      </a:xfrm>
                    </wpg:grpSpPr>
                    <wps:wsp>
                      <wps:cNvPr id="5314" name="Shape 5314"/>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15" name="Shape 5315"/>
                      <wps:cNvSpPr/>
                      <wps:spPr>
                        <a:xfrm>
                          <a:off x="38100" y="0"/>
                          <a:ext cx="6876034" cy="38100"/>
                        </a:xfrm>
                        <a:custGeom>
                          <a:avLst/>
                          <a:gdLst/>
                          <a:ahLst/>
                          <a:cxnLst/>
                          <a:rect l="0" t="0" r="0" b="0"/>
                          <a:pathLst>
                            <a:path w="6876034" h="38100">
                              <a:moveTo>
                                <a:pt x="0" y="0"/>
                              </a:moveTo>
                              <a:lnTo>
                                <a:pt x="6876034" y="0"/>
                              </a:lnTo>
                              <a:lnTo>
                                <a:pt x="6876034"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16" name="Shape 5316"/>
                      <wps:cNvSpPr/>
                      <wps:spPr>
                        <a:xfrm>
                          <a:off x="691413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65" style="width:547.42pt;height:3pt;position:absolute;mso-position-horizontal-relative:page;mso-position-horizontal:absolute;margin-left:24pt;mso-position-vertical-relative:page;margin-top:815.016pt;" coordsize="69522,381">
              <v:shape id="Shape 5317" style="position:absolute;width:381;height:381;left:0;top:0;" coordsize="38100,38100" path="m0,0l38100,0l38100,38100l0,38100l0,0">
                <v:stroke weight="0pt" endcap="flat" joinstyle="miter" miterlimit="10" on="false" color="#000000" opacity="0"/>
                <v:fill on="true" color="#c00000"/>
              </v:shape>
              <v:shape id="Shape 5318" style="position:absolute;width:68760;height:381;left:381;top:0;" coordsize="6876034,38100" path="m0,0l6876034,0l6876034,38100l0,38100l0,0">
                <v:stroke weight="0pt" endcap="flat" joinstyle="miter" miterlimit="10" on="false" color="#000000" opacity="0"/>
                <v:fill on="true" color="#c00000"/>
              </v:shape>
              <v:shape id="Shape 5319" style="position:absolute;width:381;height:381;left:69141;top:0;" coordsize="38100,38100" path="m0,0l38100,0l38100,38100l0,38100l0,0">
                <v:stroke weight="0pt" endcap="flat" joinstyle="miter" miterlimit="10" on="false" color="#000000" opacity="0"/>
                <v:fill on="true" color="#c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530DA" w14:textId="77777777" w:rsidR="000673BB" w:rsidRDefault="00000000">
    <w:pPr>
      <w:spacing w:after="0"/>
      <w:ind w:left="-1440" w:right="10431"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3ABDB6D" wp14:editId="230DD451">
              <wp:simplePos x="0" y="0"/>
              <wp:positionH relativeFrom="page">
                <wp:posOffset>304800</wp:posOffset>
              </wp:positionH>
              <wp:positionV relativeFrom="page">
                <wp:posOffset>10350703</wp:posOffset>
              </wp:positionV>
              <wp:extent cx="6952234" cy="38100"/>
              <wp:effectExtent l="0" t="0" r="0" b="0"/>
              <wp:wrapSquare wrapText="bothSides"/>
              <wp:docPr id="5046" name="Group 5046"/>
              <wp:cNvGraphicFramePr/>
              <a:graphic xmlns:a="http://schemas.openxmlformats.org/drawingml/2006/main">
                <a:graphicData uri="http://schemas.microsoft.com/office/word/2010/wordprocessingGroup">
                  <wpg:wgp>
                    <wpg:cNvGrpSpPr/>
                    <wpg:grpSpPr>
                      <a:xfrm>
                        <a:off x="0" y="0"/>
                        <a:ext cx="6952234" cy="38100"/>
                        <a:chOff x="0" y="0"/>
                        <a:chExt cx="6952234" cy="38100"/>
                      </a:xfrm>
                    </wpg:grpSpPr>
                    <wps:wsp>
                      <wps:cNvPr id="5308" name="Shape 5308"/>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09" name="Shape 5309"/>
                      <wps:cNvSpPr/>
                      <wps:spPr>
                        <a:xfrm>
                          <a:off x="38100" y="0"/>
                          <a:ext cx="6876034" cy="38100"/>
                        </a:xfrm>
                        <a:custGeom>
                          <a:avLst/>
                          <a:gdLst/>
                          <a:ahLst/>
                          <a:cxnLst/>
                          <a:rect l="0" t="0" r="0" b="0"/>
                          <a:pathLst>
                            <a:path w="6876034" h="38100">
                              <a:moveTo>
                                <a:pt x="0" y="0"/>
                              </a:moveTo>
                              <a:lnTo>
                                <a:pt x="6876034" y="0"/>
                              </a:lnTo>
                              <a:lnTo>
                                <a:pt x="6876034"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10" name="Shape 5310"/>
                      <wps:cNvSpPr/>
                      <wps:spPr>
                        <a:xfrm>
                          <a:off x="691413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46" style="width:547.42pt;height:3pt;position:absolute;mso-position-horizontal-relative:page;mso-position-horizontal:absolute;margin-left:24pt;mso-position-vertical-relative:page;margin-top:815.016pt;" coordsize="69522,381">
              <v:shape id="Shape 5311" style="position:absolute;width:381;height:381;left:0;top:0;" coordsize="38100,38100" path="m0,0l38100,0l38100,38100l0,38100l0,0">
                <v:stroke weight="0pt" endcap="flat" joinstyle="miter" miterlimit="10" on="false" color="#000000" opacity="0"/>
                <v:fill on="true" color="#c00000"/>
              </v:shape>
              <v:shape id="Shape 5312" style="position:absolute;width:68760;height:381;left:381;top:0;" coordsize="6876034,38100" path="m0,0l6876034,0l6876034,38100l0,38100l0,0">
                <v:stroke weight="0pt" endcap="flat" joinstyle="miter" miterlimit="10" on="false" color="#000000" opacity="0"/>
                <v:fill on="true" color="#c00000"/>
              </v:shape>
              <v:shape id="Shape 5313" style="position:absolute;width:381;height:381;left:69141;top:0;" coordsize="38100,38100" path="m0,0l38100,0l38100,38100l0,38100l0,0">
                <v:stroke weight="0pt" endcap="flat" joinstyle="miter" miterlimit="10" on="false" color="#000000" opacity="0"/>
                <v:fill on="true" color="#c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5E9E1" w14:textId="77777777" w:rsidR="004272EC" w:rsidRDefault="004272EC">
      <w:pPr>
        <w:spacing w:after="0" w:line="240" w:lineRule="auto"/>
      </w:pPr>
      <w:r>
        <w:separator/>
      </w:r>
    </w:p>
  </w:footnote>
  <w:footnote w:type="continuationSeparator" w:id="0">
    <w:p w14:paraId="310734B8" w14:textId="77777777" w:rsidR="004272EC" w:rsidRDefault="00427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4F1CA" w14:textId="77777777" w:rsidR="000673BB" w:rsidRDefault="00000000">
    <w:pPr>
      <w:spacing w:after="0"/>
      <w:ind w:left="-1440" w:right="10431"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3D78B5F" wp14:editId="3F0A876A">
              <wp:simplePos x="0" y="0"/>
              <wp:positionH relativeFrom="page">
                <wp:posOffset>304800</wp:posOffset>
              </wp:positionH>
              <wp:positionV relativeFrom="page">
                <wp:posOffset>304800</wp:posOffset>
              </wp:positionV>
              <wp:extent cx="6952234" cy="38100"/>
              <wp:effectExtent l="0" t="0" r="0" b="0"/>
              <wp:wrapSquare wrapText="bothSides"/>
              <wp:docPr id="5073" name="Group 5073"/>
              <wp:cNvGraphicFramePr/>
              <a:graphic xmlns:a="http://schemas.openxmlformats.org/drawingml/2006/main">
                <a:graphicData uri="http://schemas.microsoft.com/office/word/2010/wordprocessingGroup">
                  <wpg:wgp>
                    <wpg:cNvGrpSpPr/>
                    <wpg:grpSpPr>
                      <a:xfrm>
                        <a:off x="0" y="0"/>
                        <a:ext cx="6952234" cy="38100"/>
                        <a:chOff x="0" y="0"/>
                        <a:chExt cx="6952234" cy="38100"/>
                      </a:xfrm>
                    </wpg:grpSpPr>
                    <wps:wsp>
                      <wps:cNvPr id="5298" name="Shape 5298"/>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299" name="Shape 5299"/>
                      <wps:cNvSpPr/>
                      <wps:spPr>
                        <a:xfrm>
                          <a:off x="38100" y="0"/>
                          <a:ext cx="6876034" cy="38100"/>
                        </a:xfrm>
                        <a:custGeom>
                          <a:avLst/>
                          <a:gdLst/>
                          <a:ahLst/>
                          <a:cxnLst/>
                          <a:rect l="0" t="0" r="0" b="0"/>
                          <a:pathLst>
                            <a:path w="6876034" h="38100">
                              <a:moveTo>
                                <a:pt x="0" y="0"/>
                              </a:moveTo>
                              <a:lnTo>
                                <a:pt x="6876034" y="0"/>
                              </a:lnTo>
                              <a:lnTo>
                                <a:pt x="6876034"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00" name="Shape 5300"/>
                      <wps:cNvSpPr/>
                      <wps:spPr>
                        <a:xfrm>
                          <a:off x="691413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73" style="width:547.42pt;height:3pt;position:absolute;mso-position-horizontal-relative:page;mso-position-horizontal:absolute;margin-left:24pt;mso-position-vertical-relative:page;margin-top:24pt;" coordsize="69522,381">
              <v:shape id="Shape 5301" style="position:absolute;width:381;height:381;left:0;top:0;" coordsize="38100,38100" path="m0,0l38100,0l38100,38100l0,38100l0,0">
                <v:stroke weight="0pt" endcap="flat" joinstyle="miter" miterlimit="10" on="false" color="#000000" opacity="0"/>
                <v:fill on="true" color="#c00000"/>
              </v:shape>
              <v:shape id="Shape 5302" style="position:absolute;width:68760;height:381;left:381;top:0;" coordsize="6876034,38100" path="m0,0l6876034,0l6876034,38100l0,38100l0,0">
                <v:stroke weight="0pt" endcap="flat" joinstyle="miter" miterlimit="10" on="false" color="#000000" opacity="0"/>
                <v:fill on="true" color="#c00000"/>
              </v:shape>
              <v:shape id="Shape 5303" style="position:absolute;width:381;height:381;left:69141;top:0;" coordsize="38100,38100" path="m0,0l38100,0l38100,38100l0,38100l0,0">
                <v:stroke weight="0pt" endcap="flat" joinstyle="miter" miterlimit="10" on="false" color="#000000" opacity="0"/>
                <v:fill on="true" color="#c00000"/>
              </v:shape>
              <w10:wrap type="square"/>
            </v:group>
          </w:pict>
        </mc:Fallback>
      </mc:AlternateContent>
    </w:r>
  </w:p>
  <w:p w14:paraId="7C8CC35F" w14:textId="77777777" w:rsidR="000673BB"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1F9C76D" wp14:editId="366452E0">
              <wp:simplePos x="0" y="0"/>
              <wp:positionH relativeFrom="page">
                <wp:posOffset>304800</wp:posOffset>
              </wp:positionH>
              <wp:positionV relativeFrom="page">
                <wp:posOffset>342849</wp:posOffset>
              </wp:positionV>
              <wp:extent cx="6952234" cy="10007854"/>
              <wp:effectExtent l="0" t="0" r="0" b="0"/>
              <wp:wrapNone/>
              <wp:docPr id="5077" name="Group 5077"/>
              <wp:cNvGraphicFramePr/>
              <a:graphic xmlns:a="http://schemas.openxmlformats.org/drawingml/2006/main">
                <a:graphicData uri="http://schemas.microsoft.com/office/word/2010/wordprocessingGroup">
                  <wpg:wgp>
                    <wpg:cNvGrpSpPr/>
                    <wpg:grpSpPr>
                      <a:xfrm>
                        <a:off x="0" y="0"/>
                        <a:ext cx="6952234" cy="10007854"/>
                        <a:chOff x="0" y="0"/>
                        <a:chExt cx="6952234" cy="10007854"/>
                      </a:xfrm>
                    </wpg:grpSpPr>
                    <wps:wsp>
                      <wps:cNvPr id="5304" name="Shape 5304"/>
                      <wps:cNvSpPr/>
                      <wps:spPr>
                        <a:xfrm>
                          <a:off x="0" y="0"/>
                          <a:ext cx="38100" cy="10007854"/>
                        </a:xfrm>
                        <a:custGeom>
                          <a:avLst/>
                          <a:gdLst/>
                          <a:ahLst/>
                          <a:cxnLst/>
                          <a:rect l="0" t="0" r="0" b="0"/>
                          <a:pathLst>
                            <a:path w="38100" h="10007854">
                              <a:moveTo>
                                <a:pt x="0" y="0"/>
                              </a:moveTo>
                              <a:lnTo>
                                <a:pt x="38100" y="0"/>
                              </a:lnTo>
                              <a:lnTo>
                                <a:pt x="38100" y="10007854"/>
                              </a:lnTo>
                              <a:lnTo>
                                <a:pt x="0" y="1000785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305" name="Shape 5305"/>
                      <wps:cNvSpPr/>
                      <wps:spPr>
                        <a:xfrm>
                          <a:off x="6914134" y="0"/>
                          <a:ext cx="38100" cy="10007854"/>
                        </a:xfrm>
                        <a:custGeom>
                          <a:avLst/>
                          <a:gdLst/>
                          <a:ahLst/>
                          <a:cxnLst/>
                          <a:rect l="0" t="0" r="0" b="0"/>
                          <a:pathLst>
                            <a:path w="38100" h="10007854">
                              <a:moveTo>
                                <a:pt x="0" y="0"/>
                              </a:moveTo>
                              <a:lnTo>
                                <a:pt x="38100" y="0"/>
                              </a:lnTo>
                              <a:lnTo>
                                <a:pt x="38100" y="10007854"/>
                              </a:lnTo>
                              <a:lnTo>
                                <a:pt x="0" y="1000785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77" style="width:547.42pt;height:788.02pt;position:absolute;z-index:-2147483648;mso-position-horizontal-relative:page;mso-position-horizontal:absolute;margin-left:24pt;mso-position-vertical-relative:page;margin-top:26.996pt;" coordsize="69522,100078">
              <v:shape id="Shape 5306" style="position:absolute;width:381;height:100078;left:0;top:0;" coordsize="38100,10007854" path="m0,0l38100,0l38100,10007854l0,10007854l0,0">
                <v:stroke weight="0pt" endcap="flat" joinstyle="miter" miterlimit="10" on="false" color="#000000" opacity="0"/>
                <v:fill on="true" color="#c00000"/>
              </v:shape>
              <v:shape id="Shape 5307" style="position:absolute;width:381;height:100078;left:69141;top:0;" coordsize="38100,10007854" path="m0,0l38100,0l38100,10007854l0,10007854l0,0">
                <v:stroke weight="0pt" endcap="flat" joinstyle="miter" miterlimit="10" on="false" color="#000000" opacity="0"/>
                <v:fill on="true" color="#c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2AAEB" w14:textId="77777777" w:rsidR="000673BB" w:rsidRDefault="00000000">
    <w:pPr>
      <w:spacing w:after="0"/>
      <w:ind w:left="-1440" w:right="10431"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1CC30A5" wp14:editId="58770052">
              <wp:simplePos x="0" y="0"/>
              <wp:positionH relativeFrom="page">
                <wp:posOffset>304800</wp:posOffset>
              </wp:positionH>
              <wp:positionV relativeFrom="page">
                <wp:posOffset>304800</wp:posOffset>
              </wp:positionV>
              <wp:extent cx="6952234" cy="38100"/>
              <wp:effectExtent l="0" t="0" r="20320" b="19050"/>
              <wp:wrapSquare wrapText="bothSides"/>
              <wp:docPr id="5054" name="Group 5054"/>
              <wp:cNvGraphicFramePr/>
              <a:graphic xmlns:a="http://schemas.openxmlformats.org/drawingml/2006/main">
                <a:graphicData uri="http://schemas.microsoft.com/office/word/2010/wordprocessingGroup">
                  <wpg:wgp>
                    <wpg:cNvGrpSpPr/>
                    <wpg:grpSpPr>
                      <a:xfrm>
                        <a:off x="0" y="0"/>
                        <a:ext cx="6952234" cy="38100"/>
                        <a:chOff x="0" y="0"/>
                        <a:chExt cx="6952234" cy="38100"/>
                      </a:xfrm>
                      <a:solidFill>
                        <a:schemeClr val="accent1">
                          <a:lumMod val="50000"/>
                        </a:schemeClr>
                      </a:solidFill>
                    </wpg:grpSpPr>
                    <wps:wsp>
                      <wps:cNvPr id="5288" name="Shape 5288"/>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grpFill/>
                        <a:ln w="0" cap="flat">
                          <a:solidFill>
                            <a:schemeClr val="accent1">
                              <a:lumMod val="50000"/>
                            </a:schemeClr>
                          </a:solidFill>
                          <a:miter lim="127000"/>
                        </a:ln>
                      </wps:spPr>
                      <wps:style>
                        <a:lnRef idx="0">
                          <a:srgbClr val="000000">
                            <a:alpha val="0"/>
                          </a:srgbClr>
                        </a:lnRef>
                        <a:fillRef idx="1">
                          <a:srgbClr val="C00000"/>
                        </a:fillRef>
                        <a:effectRef idx="0">
                          <a:scrgbClr r="0" g="0" b="0"/>
                        </a:effectRef>
                        <a:fontRef idx="none"/>
                      </wps:style>
                      <wps:bodyPr/>
                    </wps:wsp>
                    <wps:wsp>
                      <wps:cNvPr id="5289" name="Shape 5289"/>
                      <wps:cNvSpPr/>
                      <wps:spPr>
                        <a:xfrm>
                          <a:off x="38100" y="0"/>
                          <a:ext cx="6876034" cy="38100"/>
                        </a:xfrm>
                        <a:custGeom>
                          <a:avLst/>
                          <a:gdLst/>
                          <a:ahLst/>
                          <a:cxnLst/>
                          <a:rect l="0" t="0" r="0" b="0"/>
                          <a:pathLst>
                            <a:path w="6876034" h="38100">
                              <a:moveTo>
                                <a:pt x="0" y="0"/>
                              </a:moveTo>
                              <a:lnTo>
                                <a:pt x="6876034" y="0"/>
                              </a:lnTo>
                              <a:lnTo>
                                <a:pt x="6876034" y="38100"/>
                              </a:lnTo>
                              <a:lnTo>
                                <a:pt x="0" y="38100"/>
                              </a:lnTo>
                              <a:lnTo>
                                <a:pt x="0" y="0"/>
                              </a:lnTo>
                            </a:path>
                          </a:pathLst>
                        </a:custGeom>
                        <a:grpFill/>
                        <a:ln w="0" cap="flat">
                          <a:solidFill>
                            <a:schemeClr val="accent1">
                              <a:lumMod val="50000"/>
                            </a:schemeClr>
                          </a:solidFill>
                          <a:miter lim="127000"/>
                        </a:ln>
                      </wps:spPr>
                      <wps:style>
                        <a:lnRef idx="0">
                          <a:srgbClr val="000000">
                            <a:alpha val="0"/>
                          </a:srgbClr>
                        </a:lnRef>
                        <a:fillRef idx="1">
                          <a:srgbClr val="C00000"/>
                        </a:fillRef>
                        <a:effectRef idx="0">
                          <a:scrgbClr r="0" g="0" b="0"/>
                        </a:effectRef>
                        <a:fontRef idx="none"/>
                      </wps:style>
                      <wps:bodyPr/>
                    </wps:wsp>
                    <wps:wsp>
                      <wps:cNvPr id="5290" name="Shape 5290"/>
                      <wps:cNvSpPr/>
                      <wps:spPr>
                        <a:xfrm>
                          <a:off x="6914134" y="0"/>
                          <a:ext cx="38100" cy="38100"/>
                        </a:xfrm>
                        <a:custGeom>
                          <a:avLst/>
                          <a:gdLst/>
                          <a:ahLst/>
                          <a:cxnLst/>
                          <a:rect l="0" t="0" r="0" b="0"/>
                          <a:pathLst>
                            <a:path w="38100" h="38100">
                              <a:moveTo>
                                <a:pt x="0" y="0"/>
                              </a:moveTo>
                              <a:lnTo>
                                <a:pt x="38100" y="0"/>
                              </a:lnTo>
                              <a:lnTo>
                                <a:pt x="38100" y="38100"/>
                              </a:lnTo>
                              <a:lnTo>
                                <a:pt x="0" y="38100"/>
                              </a:lnTo>
                              <a:lnTo>
                                <a:pt x="0" y="0"/>
                              </a:lnTo>
                            </a:path>
                          </a:pathLst>
                        </a:custGeom>
                        <a:grpFill/>
                        <a:ln w="0" cap="flat">
                          <a:solidFill>
                            <a:schemeClr val="accent1">
                              <a:lumMod val="50000"/>
                            </a:schemeClr>
                          </a:solidFill>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0109924E" id="Group 5054" o:spid="_x0000_s1026" style="position:absolute;margin-left:24pt;margin-top:24pt;width:547.4pt;height:3pt;z-index:251660288;mso-position-horizontal-relative:page;mso-position-vertical-relative:page" coordsize="6952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">
              <v:shape id="Shape 5288" o:spid="_x0000_s1027" style="position:absolute;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" path="m,l38100,r,38100l,38100,,e" filled="f" strokecolor="#1f3763 [1604]" strokeweight="0">
                <v:stroke miterlimit="83231f" joinstyle="miter"/>
                <v:path arrowok="t" textboxrect="0,0,38100,38100"/>
              </v:shape>
              <v:shape id="Shape 5289" o:spid="_x0000_s1028" style="position:absolute;left:381;width:68760;height:381;visibility:visible;mso-wrap-style:square;v-text-anchor:top" coordsize="687603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" path="m,l6876034,r,38100l,38100,,e" filled="f" strokecolor="#1f3763 [1604]" strokeweight="0">
                <v:stroke miterlimit="83231f" joinstyle="miter"/>
                <v:path arrowok="t" textboxrect="0,0,6876034,38100"/>
              </v:shape>
              <v:shape id="Shape 5290" o:spid="_x0000_s1029" style="position:absolute;left:69141;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" path="m,l38100,r,38100l,38100,,e" filled="f" strokecolor="#1f3763 [1604]" strokeweight="0">
                <v:stroke miterlimit="83231f" joinstyle="miter"/>
                <v:path arrowok="t" textboxrect="0,0,38100,38100"/>
              </v:shape>
              <w10:wrap type="square" anchorx="page" anchory="page"/>
            </v:group>
          </w:pict>
        </mc:Fallback>
      </mc:AlternateContent>
    </w:r>
  </w:p>
  <w:p w14:paraId="4593CF3D" w14:textId="77777777" w:rsidR="000673BB"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2B5B4BA" wp14:editId="47AA5C50">
              <wp:simplePos x="0" y="0"/>
              <wp:positionH relativeFrom="page">
                <wp:posOffset>304800</wp:posOffset>
              </wp:positionH>
              <wp:positionV relativeFrom="page">
                <wp:posOffset>342849</wp:posOffset>
              </wp:positionV>
              <wp:extent cx="6952234" cy="10007854"/>
              <wp:effectExtent l="0" t="0" r="20320" b="12700"/>
              <wp:wrapNone/>
              <wp:docPr id="5058" name="Group 5058"/>
              <wp:cNvGraphicFramePr/>
              <a:graphic xmlns:a="http://schemas.openxmlformats.org/drawingml/2006/main">
                <a:graphicData uri="http://schemas.microsoft.com/office/word/2010/wordprocessingGroup">
                  <wpg:wgp>
                    <wpg:cNvGrpSpPr/>
                    <wpg:grpSpPr>
                      <a:xfrm>
                        <a:off x="0" y="0"/>
                        <a:ext cx="6952234" cy="10007854"/>
                        <a:chOff x="0" y="0"/>
                        <a:chExt cx="6952234" cy="10007854"/>
                      </a:xfrm>
                      <a:solidFill>
                        <a:schemeClr val="accent1">
                          <a:lumMod val="50000"/>
                        </a:schemeClr>
                      </a:solidFill>
                    </wpg:grpSpPr>
                    <wps:wsp>
                      <wps:cNvPr id="5294" name="Shape 5294"/>
                      <wps:cNvSpPr/>
                      <wps:spPr>
                        <a:xfrm>
                          <a:off x="0" y="0"/>
                          <a:ext cx="38100" cy="10007854"/>
                        </a:xfrm>
                        <a:custGeom>
                          <a:avLst/>
                          <a:gdLst/>
                          <a:ahLst/>
                          <a:cxnLst/>
                          <a:rect l="0" t="0" r="0" b="0"/>
                          <a:pathLst>
                            <a:path w="38100" h="10007854">
                              <a:moveTo>
                                <a:pt x="0" y="0"/>
                              </a:moveTo>
                              <a:lnTo>
                                <a:pt x="38100" y="0"/>
                              </a:lnTo>
                              <a:lnTo>
                                <a:pt x="38100" y="10007854"/>
                              </a:lnTo>
                              <a:lnTo>
                                <a:pt x="0" y="10007854"/>
                              </a:lnTo>
                              <a:lnTo>
                                <a:pt x="0" y="0"/>
                              </a:lnTo>
                            </a:path>
                          </a:pathLst>
                        </a:custGeom>
                        <a:grpFill/>
                        <a:ln w="0" cap="flat">
                          <a:solidFill>
                            <a:schemeClr val="accent1">
                              <a:lumMod val="50000"/>
                            </a:schemeClr>
                          </a:solidFill>
                          <a:miter lim="127000"/>
                        </a:ln>
                      </wps:spPr>
                      <wps:style>
                        <a:lnRef idx="0">
                          <a:srgbClr val="000000">
                            <a:alpha val="0"/>
                          </a:srgbClr>
                        </a:lnRef>
                        <a:fillRef idx="1">
                          <a:srgbClr val="C00000"/>
                        </a:fillRef>
                        <a:effectRef idx="0">
                          <a:scrgbClr r="0" g="0" b="0"/>
                        </a:effectRef>
                        <a:fontRef idx="none"/>
                      </wps:style>
                      <wps:bodyPr/>
                    </wps:wsp>
                    <wps:wsp>
                      <wps:cNvPr id="5295" name="Shape 5295"/>
                      <wps:cNvSpPr/>
                      <wps:spPr>
                        <a:xfrm>
                          <a:off x="6914134" y="0"/>
                          <a:ext cx="38100" cy="10007854"/>
                        </a:xfrm>
                        <a:custGeom>
                          <a:avLst/>
                          <a:gdLst/>
                          <a:ahLst/>
                          <a:cxnLst/>
                          <a:rect l="0" t="0" r="0" b="0"/>
                          <a:pathLst>
                            <a:path w="38100" h="10007854">
                              <a:moveTo>
                                <a:pt x="0" y="0"/>
                              </a:moveTo>
                              <a:lnTo>
                                <a:pt x="38100" y="0"/>
                              </a:lnTo>
                              <a:lnTo>
                                <a:pt x="38100" y="10007854"/>
                              </a:lnTo>
                              <a:lnTo>
                                <a:pt x="0" y="10007854"/>
                              </a:lnTo>
                              <a:lnTo>
                                <a:pt x="0" y="0"/>
                              </a:lnTo>
                            </a:path>
                          </a:pathLst>
                        </a:custGeom>
                        <a:grpFill/>
                        <a:ln w="0" cap="flat">
                          <a:solidFill>
                            <a:schemeClr val="accent1">
                              <a:lumMod val="50000"/>
                            </a:schemeClr>
                          </a:solidFill>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0279F769" id="Group 5058" o:spid="_x0000_s1026" style="position:absolute;margin-left:24pt;margin-top:27pt;width:547.4pt;height:788pt;z-index:-251655168;mso-position-horizontal-relative:page;mso-position-vertical-relative:page" coordsize="69522,100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">
              <v:shape id="Shape 5294" o:spid="_x0000_s1027" style="position:absolute;width:381;height:100078;visibility:visible;mso-wrap-style:square;v-text-anchor:top" coordsize="38100,1000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" path="m,l38100,r,10007854l,10007854,,e" filled="f" strokecolor="#1f3763 [1604]" strokeweight="0">
                <v:stroke miterlimit="83231f" joinstyle="miter"/>
                <v:path arrowok="t" textboxrect="0,0,38100,10007854"/>
              </v:shape>
              <v:shape id="Shape 5295" o:spid="_x0000_s1028" style="position:absolute;left:69141;width:381;height:100078;visibility:visible;mso-wrap-style:square;v-text-anchor:top" coordsize="38100,1000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" path="m,l38100,r,10007854l,10007854,,e" filled="f" strokecolor="#1f3763 [1604]" strokeweight="0">
                <v:stroke miterlimit="83231f" joinstyle="miter"/>
                <v:path arrowok="t" textboxrect="0,0,38100,1000785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0C055" w14:textId="77777777" w:rsidR="000673BB" w:rsidRDefault="00000000">
    <w:pPr>
      <w:spacing w:after="0"/>
      <w:ind w:left="-1440" w:right="10431"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75AE258" wp14:editId="74AA3F87">
              <wp:simplePos x="0" y="0"/>
              <wp:positionH relativeFrom="page">
                <wp:posOffset>304800</wp:posOffset>
              </wp:positionH>
              <wp:positionV relativeFrom="page">
                <wp:posOffset>304800</wp:posOffset>
              </wp:positionV>
              <wp:extent cx="6952234" cy="38100"/>
              <wp:effectExtent l="0" t="0" r="0" b="0"/>
              <wp:wrapSquare wrapText="bothSides"/>
              <wp:docPr id="5035" name="Group 5035"/>
              <wp:cNvGraphicFramePr/>
              <a:graphic xmlns:a="http://schemas.openxmlformats.org/drawingml/2006/main">
                <a:graphicData uri="http://schemas.microsoft.com/office/word/2010/wordprocessingGroup">
                  <wpg:wgp>
                    <wpg:cNvGrpSpPr/>
                    <wpg:grpSpPr>
                      <a:xfrm>
                        <a:off x="0" y="0"/>
                        <a:ext cx="6952234" cy="38100"/>
                        <a:chOff x="0" y="0"/>
                        <a:chExt cx="6952234" cy="38100"/>
                      </a:xfrm>
                    </wpg:grpSpPr>
                    <wps:wsp>
                      <wps:cNvPr id="5278" name="Shape 5278"/>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279" name="Shape 5279"/>
                      <wps:cNvSpPr/>
                      <wps:spPr>
                        <a:xfrm>
                          <a:off x="38100" y="0"/>
                          <a:ext cx="6876034" cy="38100"/>
                        </a:xfrm>
                        <a:custGeom>
                          <a:avLst/>
                          <a:gdLst/>
                          <a:ahLst/>
                          <a:cxnLst/>
                          <a:rect l="0" t="0" r="0" b="0"/>
                          <a:pathLst>
                            <a:path w="6876034" h="38100">
                              <a:moveTo>
                                <a:pt x="0" y="0"/>
                              </a:moveTo>
                              <a:lnTo>
                                <a:pt x="6876034" y="0"/>
                              </a:lnTo>
                              <a:lnTo>
                                <a:pt x="6876034"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280" name="Shape 5280"/>
                      <wps:cNvSpPr/>
                      <wps:spPr>
                        <a:xfrm>
                          <a:off x="691413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35" style="width:547.42pt;height:3pt;position:absolute;mso-position-horizontal-relative:page;mso-position-horizontal:absolute;margin-left:24pt;mso-position-vertical-relative:page;margin-top:24pt;" coordsize="69522,381">
              <v:shape id="Shape 5281" style="position:absolute;width:381;height:381;left:0;top:0;" coordsize="38100,38100" path="m0,0l38100,0l38100,38100l0,38100l0,0">
                <v:stroke weight="0pt" endcap="flat" joinstyle="miter" miterlimit="10" on="false" color="#000000" opacity="0"/>
                <v:fill on="true" color="#c00000"/>
              </v:shape>
              <v:shape id="Shape 5282" style="position:absolute;width:68760;height:381;left:381;top:0;" coordsize="6876034,38100" path="m0,0l6876034,0l6876034,38100l0,38100l0,0">
                <v:stroke weight="0pt" endcap="flat" joinstyle="miter" miterlimit="10" on="false" color="#000000" opacity="0"/>
                <v:fill on="true" color="#c00000"/>
              </v:shape>
              <v:shape id="Shape 5283" style="position:absolute;width:381;height:381;left:69141;top:0;" coordsize="38100,38100" path="m0,0l38100,0l38100,38100l0,38100l0,0">
                <v:stroke weight="0pt" endcap="flat" joinstyle="miter" miterlimit="10" on="false" color="#000000" opacity="0"/>
                <v:fill on="true" color="#c00000"/>
              </v:shape>
              <w10:wrap type="square"/>
            </v:group>
          </w:pict>
        </mc:Fallback>
      </mc:AlternateContent>
    </w:r>
  </w:p>
  <w:p w14:paraId="63FF5DE9" w14:textId="77777777" w:rsidR="000673BB"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42541E18" wp14:editId="301368E5">
              <wp:simplePos x="0" y="0"/>
              <wp:positionH relativeFrom="page">
                <wp:posOffset>304800</wp:posOffset>
              </wp:positionH>
              <wp:positionV relativeFrom="page">
                <wp:posOffset>342849</wp:posOffset>
              </wp:positionV>
              <wp:extent cx="6952234" cy="10007854"/>
              <wp:effectExtent l="0" t="0" r="0" b="0"/>
              <wp:wrapNone/>
              <wp:docPr id="5039" name="Group 5039"/>
              <wp:cNvGraphicFramePr/>
              <a:graphic xmlns:a="http://schemas.openxmlformats.org/drawingml/2006/main">
                <a:graphicData uri="http://schemas.microsoft.com/office/word/2010/wordprocessingGroup">
                  <wpg:wgp>
                    <wpg:cNvGrpSpPr/>
                    <wpg:grpSpPr>
                      <a:xfrm>
                        <a:off x="0" y="0"/>
                        <a:ext cx="6952234" cy="10007854"/>
                        <a:chOff x="0" y="0"/>
                        <a:chExt cx="6952234" cy="10007854"/>
                      </a:xfrm>
                    </wpg:grpSpPr>
                    <wps:wsp>
                      <wps:cNvPr id="5284" name="Shape 5284"/>
                      <wps:cNvSpPr/>
                      <wps:spPr>
                        <a:xfrm>
                          <a:off x="0" y="0"/>
                          <a:ext cx="38100" cy="10007854"/>
                        </a:xfrm>
                        <a:custGeom>
                          <a:avLst/>
                          <a:gdLst/>
                          <a:ahLst/>
                          <a:cxnLst/>
                          <a:rect l="0" t="0" r="0" b="0"/>
                          <a:pathLst>
                            <a:path w="38100" h="10007854">
                              <a:moveTo>
                                <a:pt x="0" y="0"/>
                              </a:moveTo>
                              <a:lnTo>
                                <a:pt x="38100" y="0"/>
                              </a:lnTo>
                              <a:lnTo>
                                <a:pt x="38100" y="10007854"/>
                              </a:lnTo>
                              <a:lnTo>
                                <a:pt x="0" y="1000785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5285" name="Shape 5285"/>
                      <wps:cNvSpPr/>
                      <wps:spPr>
                        <a:xfrm>
                          <a:off x="6914134" y="0"/>
                          <a:ext cx="38100" cy="10007854"/>
                        </a:xfrm>
                        <a:custGeom>
                          <a:avLst/>
                          <a:gdLst/>
                          <a:ahLst/>
                          <a:cxnLst/>
                          <a:rect l="0" t="0" r="0" b="0"/>
                          <a:pathLst>
                            <a:path w="38100" h="10007854">
                              <a:moveTo>
                                <a:pt x="0" y="0"/>
                              </a:moveTo>
                              <a:lnTo>
                                <a:pt x="38100" y="0"/>
                              </a:lnTo>
                              <a:lnTo>
                                <a:pt x="38100" y="10007854"/>
                              </a:lnTo>
                              <a:lnTo>
                                <a:pt x="0" y="1000785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a="http://schemas.openxmlformats.org/drawingml/2006/main">
          <w:pict>
            <v:group id="Group 5039" style="width:547.42pt;height:788.02pt;position:absolute;z-index:-2147483648;mso-position-horizontal-relative:page;mso-position-horizontal:absolute;margin-left:24pt;mso-position-vertical-relative:page;margin-top:26.996pt;" coordsize="69522,100078">
              <v:shape id="Shape 5286" style="position:absolute;width:381;height:100078;left:0;top:0;" coordsize="38100,10007854" path="m0,0l38100,0l38100,10007854l0,10007854l0,0">
                <v:stroke weight="0pt" endcap="flat" joinstyle="miter" miterlimit="10" on="false" color="#000000" opacity="0"/>
                <v:fill on="true" color="#c00000"/>
              </v:shape>
              <v:shape id="Shape 5287" style="position:absolute;width:381;height:100078;left:69141;top:0;" coordsize="38100,10007854" path="m0,0l38100,0l38100,10007854l0,10007854l0,0">
                <v:stroke weight="0pt" endcap="flat" joinstyle="miter" miterlimit="10" on="false" color="#000000" opacity="0"/>
                <v:fill on="true" color="#c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34ED8"/>
    <w:multiLevelType w:val="hybridMultilevel"/>
    <w:tmpl w:val="DA90678A"/>
    <w:lvl w:ilvl="0" w:tplc="A336BE52">
      <w:start w:val="1"/>
      <w:numFmt w:val="decimal"/>
      <w:lvlText w:val="%1."/>
      <w:lvlJc w:val="left"/>
      <w:pPr>
        <w:ind w:left="72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1" w:tplc="00203950">
      <w:start w:val="1"/>
      <w:numFmt w:val="lowerLetter"/>
      <w:lvlText w:val="%2"/>
      <w:lvlJc w:val="left"/>
      <w:pPr>
        <w:ind w:left="144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2" w:tplc="436E2DBE">
      <w:start w:val="1"/>
      <w:numFmt w:val="lowerRoman"/>
      <w:lvlText w:val="%3"/>
      <w:lvlJc w:val="left"/>
      <w:pPr>
        <w:ind w:left="216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3" w:tplc="1C5A2A58">
      <w:start w:val="1"/>
      <w:numFmt w:val="decimal"/>
      <w:lvlText w:val="%4"/>
      <w:lvlJc w:val="left"/>
      <w:pPr>
        <w:ind w:left="288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4" w:tplc="E65257C0">
      <w:start w:val="1"/>
      <w:numFmt w:val="lowerLetter"/>
      <w:lvlText w:val="%5"/>
      <w:lvlJc w:val="left"/>
      <w:pPr>
        <w:ind w:left="360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5" w:tplc="BAF4AE5A">
      <w:start w:val="1"/>
      <w:numFmt w:val="lowerRoman"/>
      <w:lvlText w:val="%6"/>
      <w:lvlJc w:val="left"/>
      <w:pPr>
        <w:ind w:left="432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6" w:tplc="2AFA055A">
      <w:start w:val="1"/>
      <w:numFmt w:val="decimal"/>
      <w:lvlText w:val="%7"/>
      <w:lvlJc w:val="left"/>
      <w:pPr>
        <w:ind w:left="504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7" w:tplc="CCD21812">
      <w:start w:val="1"/>
      <w:numFmt w:val="lowerLetter"/>
      <w:lvlText w:val="%8"/>
      <w:lvlJc w:val="left"/>
      <w:pPr>
        <w:ind w:left="576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8" w:tplc="C602DD6C">
      <w:start w:val="1"/>
      <w:numFmt w:val="lowerRoman"/>
      <w:lvlText w:val="%9"/>
      <w:lvlJc w:val="left"/>
      <w:pPr>
        <w:ind w:left="648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CE7A3E"/>
    <w:multiLevelType w:val="hybridMultilevel"/>
    <w:tmpl w:val="D1761402"/>
    <w:lvl w:ilvl="0" w:tplc="F31AC49E">
      <w:start w:val="12"/>
      <w:numFmt w:val="upperLetter"/>
      <w:lvlText w:val="%1"/>
      <w:lvlJc w:val="left"/>
      <w:pPr>
        <w:ind w:left="500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1" w:tplc="7C7897A4">
      <w:start w:val="1"/>
      <w:numFmt w:val="lowerLetter"/>
      <w:lvlText w:val="%2"/>
      <w:lvlJc w:val="left"/>
      <w:pPr>
        <w:ind w:left="108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2" w:tplc="1D9430B0">
      <w:start w:val="1"/>
      <w:numFmt w:val="lowerRoman"/>
      <w:lvlText w:val="%3"/>
      <w:lvlJc w:val="left"/>
      <w:pPr>
        <w:ind w:left="180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3" w:tplc="4426E6B8">
      <w:start w:val="1"/>
      <w:numFmt w:val="decimal"/>
      <w:lvlText w:val="%4"/>
      <w:lvlJc w:val="left"/>
      <w:pPr>
        <w:ind w:left="252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4" w:tplc="CB52C446">
      <w:start w:val="1"/>
      <w:numFmt w:val="lowerLetter"/>
      <w:lvlText w:val="%5"/>
      <w:lvlJc w:val="left"/>
      <w:pPr>
        <w:ind w:left="324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5" w:tplc="428A3644">
      <w:start w:val="1"/>
      <w:numFmt w:val="lowerRoman"/>
      <w:lvlText w:val="%6"/>
      <w:lvlJc w:val="left"/>
      <w:pPr>
        <w:ind w:left="396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6" w:tplc="35C29C7A">
      <w:start w:val="1"/>
      <w:numFmt w:val="decimal"/>
      <w:lvlText w:val="%7"/>
      <w:lvlJc w:val="left"/>
      <w:pPr>
        <w:ind w:left="468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7" w:tplc="754C53EC">
      <w:start w:val="1"/>
      <w:numFmt w:val="lowerLetter"/>
      <w:lvlText w:val="%8"/>
      <w:lvlJc w:val="left"/>
      <w:pPr>
        <w:ind w:left="540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8" w:tplc="08748BFC">
      <w:start w:val="1"/>
      <w:numFmt w:val="lowerRoman"/>
      <w:lvlText w:val="%9"/>
      <w:lvlJc w:val="left"/>
      <w:pPr>
        <w:ind w:left="612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9973EC"/>
    <w:multiLevelType w:val="hybridMultilevel"/>
    <w:tmpl w:val="F168DFFE"/>
    <w:lvl w:ilvl="0" w:tplc="D6FC1C7E">
      <w:start w:val="7"/>
      <w:numFmt w:val="upperLetter"/>
      <w:lvlText w:val="%1"/>
      <w:lvlJc w:val="left"/>
      <w:pPr>
        <w:ind w:left="500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1" w:tplc="79D8B00A">
      <w:start w:val="1"/>
      <w:numFmt w:val="lowerLetter"/>
      <w:lvlText w:val="%2"/>
      <w:lvlJc w:val="left"/>
      <w:pPr>
        <w:ind w:left="108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2" w:tplc="0B2292F2">
      <w:start w:val="1"/>
      <w:numFmt w:val="lowerRoman"/>
      <w:lvlText w:val="%3"/>
      <w:lvlJc w:val="left"/>
      <w:pPr>
        <w:ind w:left="180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3" w:tplc="C5B43600">
      <w:start w:val="1"/>
      <w:numFmt w:val="decimal"/>
      <w:lvlText w:val="%4"/>
      <w:lvlJc w:val="left"/>
      <w:pPr>
        <w:ind w:left="252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4" w:tplc="24B6DB50">
      <w:start w:val="1"/>
      <w:numFmt w:val="lowerLetter"/>
      <w:lvlText w:val="%5"/>
      <w:lvlJc w:val="left"/>
      <w:pPr>
        <w:ind w:left="324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5" w:tplc="16D8E456">
      <w:start w:val="1"/>
      <w:numFmt w:val="lowerRoman"/>
      <w:lvlText w:val="%6"/>
      <w:lvlJc w:val="left"/>
      <w:pPr>
        <w:ind w:left="396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6" w:tplc="5D620136">
      <w:start w:val="1"/>
      <w:numFmt w:val="decimal"/>
      <w:lvlText w:val="%7"/>
      <w:lvlJc w:val="left"/>
      <w:pPr>
        <w:ind w:left="468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7" w:tplc="B4EA0318">
      <w:start w:val="1"/>
      <w:numFmt w:val="lowerLetter"/>
      <w:lvlText w:val="%8"/>
      <w:lvlJc w:val="left"/>
      <w:pPr>
        <w:ind w:left="540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8" w:tplc="25DA9046">
      <w:start w:val="1"/>
      <w:numFmt w:val="lowerRoman"/>
      <w:lvlText w:val="%9"/>
      <w:lvlJc w:val="left"/>
      <w:pPr>
        <w:ind w:left="612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3B209E4"/>
    <w:multiLevelType w:val="hybridMultilevel"/>
    <w:tmpl w:val="574202F0"/>
    <w:lvl w:ilvl="0" w:tplc="29C6D820">
      <w:start w:val="1"/>
      <w:numFmt w:val="upperLetter"/>
      <w:lvlText w:val="%1"/>
      <w:lvlJc w:val="left"/>
      <w:pPr>
        <w:ind w:left="500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1" w:tplc="ED6AB436">
      <w:start w:val="18"/>
      <w:numFmt w:val="upperLetter"/>
      <w:lvlText w:val="%2"/>
      <w:lvlJc w:val="left"/>
      <w:pPr>
        <w:ind w:left="720"/>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2" w:tplc="3412F078">
      <w:start w:val="1"/>
      <w:numFmt w:val="lowerRoman"/>
      <w:lvlText w:val="%3"/>
      <w:lvlJc w:val="left"/>
      <w:pPr>
        <w:ind w:left="608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3" w:tplc="C756C70E">
      <w:start w:val="1"/>
      <w:numFmt w:val="decimal"/>
      <w:lvlText w:val="%4"/>
      <w:lvlJc w:val="left"/>
      <w:pPr>
        <w:ind w:left="680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4" w:tplc="1C1A8046">
      <w:start w:val="1"/>
      <w:numFmt w:val="lowerLetter"/>
      <w:lvlText w:val="%5"/>
      <w:lvlJc w:val="left"/>
      <w:pPr>
        <w:ind w:left="752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5" w:tplc="9DD22BFC">
      <w:start w:val="1"/>
      <w:numFmt w:val="lowerRoman"/>
      <w:lvlText w:val="%6"/>
      <w:lvlJc w:val="left"/>
      <w:pPr>
        <w:ind w:left="824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6" w:tplc="A7E459DC">
      <w:start w:val="1"/>
      <w:numFmt w:val="decimal"/>
      <w:lvlText w:val="%7"/>
      <w:lvlJc w:val="left"/>
      <w:pPr>
        <w:ind w:left="896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7" w:tplc="AE96396A">
      <w:start w:val="1"/>
      <w:numFmt w:val="lowerLetter"/>
      <w:lvlText w:val="%8"/>
      <w:lvlJc w:val="left"/>
      <w:pPr>
        <w:ind w:left="968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lvl w:ilvl="8" w:tplc="F208C764">
      <w:start w:val="1"/>
      <w:numFmt w:val="lowerRoman"/>
      <w:lvlText w:val="%9"/>
      <w:lvlJc w:val="left"/>
      <w:pPr>
        <w:ind w:left="10405"/>
      </w:pPr>
      <w:rPr>
        <w:rFonts w:ascii="Yu Gothic UI" w:eastAsia="Yu Gothic UI" w:hAnsi="Yu Gothic UI" w:cs="Yu Gothic UI"/>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74B2578"/>
    <w:multiLevelType w:val="hybridMultilevel"/>
    <w:tmpl w:val="644C4EE2"/>
    <w:lvl w:ilvl="0" w:tplc="A37EB9D6">
      <w:start w:val="1"/>
      <w:numFmt w:val="decimal"/>
      <w:lvlText w:val="%1."/>
      <w:lvlJc w:val="left"/>
      <w:pPr>
        <w:ind w:left="72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1" w:tplc="D1D8C2AE">
      <w:start w:val="1"/>
      <w:numFmt w:val="lowerLetter"/>
      <w:lvlText w:val="%2"/>
      <w:lvlJc w:val="left"/>
      <w:pPr>
        <w:ind w:left="144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2" w:tplc="4546FDA0">
      <w:start w:val="1"/>
      <w:numFmt w:val="lowerRoman"/>
      <w:lvlText w:val="%3"/>
      <w:lvlJc w:val="left"/>
      <w:pPr>
        <w:ind w:left="216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3" w:tplc="8DF09932">
      <w:start w:val="1"/>
      <w:numFmt w:val="decimal"/>
      <w:lvlText w:val="%4"/>
      <w:lvlJc w:val="left"/>
      <w:pPr>
        <w:ind w:left="288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4" w:tplc="7EDC3310">
      <w:start w:val="1"/>
      <w:numFmt w:val="lowerLetter"/>
      <w:lvlText w:val="%5"/>
      <w:lvlJc w:val="left"/>
      <w:pPr>
        <w:ind w:left="360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5" w:tplc="48A66186">
      <w:start w:val="1"/>
      <w:numFmt w:val="lowerRoman"/>
      <w:lvlText w:val="%6"/>
      <w:lvlJc w:val="left"/>
      <w:pPr>
        <w:ind w:left="432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6" w:tplc="B8E851A2">
      <w:start w:val="1"/>
      <w:numFmt w:val="decimal"/>
      <w:lvlText w:val="%7"/>
      <w:lvlJc w:val="left"/>
      <w:pPr>
        <w:ind w:left="504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7" w:tplc="289C40A6">
      <w:start w:val="1"/>
      <w:numFmt w:val="lowerLetter"/>
      <w:lvlText w:val="%8"/>
      <w:lvlJc w:val="left"/>
      <w:pPr>
        <w:ind w:left="576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8" w:tplc="B5C866CA">
      <w:start w:val="1"/>
      <w:numFmt w:val="lowerRoman"/>
      <w:lvlText w:val="%9"/>
      <w:lvlJc w:val="left"/>
      <w:pPr>
        <w:ind w:left="648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7806988"/>
    <w:multiLevelType w:val="hybridMultilevel"/>
    <w:tmpl w:val="967EFA3A"/>
    <w:lvl w:ilvl="0" w:tplc="2EBC433C">
      <w:start w:val="1"/>
      <w:numFmt w:val="bullet"/>
      <w:lvlText w:val="•"/>
      <w:lvlJc w:val="left"/>
      <w:pPr>
        <w:ind w:left="166"/>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1" w:tplc="B10A7F34">
      <w:start w:val="1"/>
      <w:numFmt w:val="bullet"/>
      <w:lvlText w:val="o"/>
      <w:lvlJc w:val="left"/>
      <w:pPr>
        <w:ind w:left="108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2" w:tplc="54387C14">
      <w:start w:val="1"/>
      <w:numFmt w:val="bullet"/>
      <w:lvlText w:val="▪"/>
      <w:lvlJc w:val="left"/>
      <w:pPr>
        <w:ind w:left="180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3" w:tplc="7FB011CC">
      <w:start w:val="1"/>
      <w:numFmt w:val="bullet"/>
      <w:lvlText w:val="•"/>
      <w:lvlJc w:val="left"/>
      <w:pPr>
        <w:ind w:left="252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4" w:tplc="40207330">
      <w:start w:val="1"/>
      <w:numFmt w:val="bullet"/>
      <w:lvlText w:val="o"/>
      <w:lvlJc w:val="left"/>
      <w:pPr>
        <w:ind w:left="324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5" w:tplc="92BC9916">
      <w:start w:val="1"/>
      <w:numFmt w:val="bullet"/>
      <w:lvlText w:val="▪"/>
      <w:lvlJc w:val="left"/>
      <w:pPr>
        <w:ind w:left="396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6" w:tplc="57BC344A">
      <w:start w:val="1"/>
      <w:numFmt w:val="bullet"/>
      <w:lvlText w:val="•"/>
      <w:lvlJc w:val="left"/>
      <w:pPr>
        <w:ind w:left="468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7" w:tplc="4D320458">
      <w:start w:val="1"/>
      <w:numFmt w:val="bullet"/>
      <w:lvlText w:val="o"/>
      <w:lvlJc w:val="left"/>
      <w:pPr>
        <w:ind w:left="540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lvl w:ilvl="8" w:tplc="10887662">
      <w:start w:val="1"/>
      <w:numFmt w:val="bullet"/>
      <w:lvlText w:val="▪"/>
      <w:lvlJc w:val="left"/>
      <w:pPr>
        <w:ind w:left="6120"/>
      </w:pPr>
      <w:rPr>
        <w:rFonts w:ascii="Yu Gothic UI" w:eastAsia="Yu Gothic UI" w:hAnsi="Yu Gothic UI" w:cs="Yu Gothic UI"/>
        <w:b w:val="0"/>
        <w:i w:val="0"/>
        <w:strike w:val="0"/>
        <w:dstrike w:val="0"/>
        <w:color w:val="000000"/>
        <w:sz w:val="24"/>
        <w:szCs w:val="24"/>
        <w:u w:val="none" w:color="000000"/>
        <w:bdr w:val="none" w:sz="0" w:space="0" w:color="auto"/>
        <w:shd w:val="clear" w:color="auto" w:fill="auto"/>
        <w:vertAlign w:val="baseline"/>
      </w:rPr>
    </w:lvl>
  </w:abstractNum>
  <w:num w:numId="1" w16cid:durableId="1291865850">
    <w:abstractNumId w:val="0"/>
  </w:num>
  <w:num w:numId="2" w16cid:durableId="2106337259">
    <w:abstractNumId w:val="4"/>
  </w:num>
  <w:num w:numId="3" w16cid:durableId="1102454157">
    <w:abstractNumId w:val="5"/>
  </w:num>
  <w:num w:numId="4" w16cid:durableId="314769833">
    <w:abstractNumId w:val="3"/>
  </w:num>
  <w:num w:numId="5" w16cid:durableId="59905308">
    <w:abstractNumId w:val="2"/>
  </w:num>
  <w:num w:numId="6" w16cid:durableId="882668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3BB"/>
    <w:rsid w:val="000673BB"/>
    <w:rsid w:val="004272EC"/>
    <w:rsid w:val="00454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AD3F2"/>
  <w15:docId w15:val="{6A0053A0-EED4-461A-9258-EEBE965CD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2"/>
      <w:ind w:left="10" w:hanging="10"/>
    </w:pPr>
    <w:rPr>
      <w:rFonts w:ascii="Yu Gothic UI" w:eastAsia="Yu Gothic UI" w:hAnsi="Yu Gothic UI" w:cs="Yu Gothic UI"/>
      <w:color w:val="000000"/>
      <w:sz w:val="24"/>
    </w:rPr>
  </w:style>
  <w:style w:type="paragraph" w:styleId="Heading1">
    <w:name w:val="heading 1"/>
    <w:next w:val="Normal"/>
    <w:link w:val="Heading1Char"/>
    <w:uiPriority w:val="9"/>
    <w:qFormat/>
    <w:pPr>
      <w:keepNext/>
      <w:keepLines/>
      <w:spacing w:after="248"/>
      <w:ind w:left="48" w:hanging="10"/>
      <w:jc w:val="center"/>
      <w:outlineLvl w:val="0"/>
    </w:pPr>
    <w:rPr>
      <w:rFonts w:ascii="Yu Gothic UI" w:eastAsia="Yu Gothic UI" w:hAnsi="Yu Gothic UI" w:cs="Yu Gothic U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Yu Gothic UI" w:eastAsia="Yu Gothic UI" w:hAnsi="Yu Gothic UI" w:cs="Yu Gothic U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youtube.com/watch?v=WjOowWxOXCg&amp;t=33s" TargetMode="External"/><Relationship Id="rId18" Type="http://schemas.openxmlformats.org/officeDocument/2006/relationships/hyperlink" Target="https://www.theguardian.com/society/2019/sep/23/people-england-living-unsuitable-housing" TargetMode="External"/><Relationship Id="rId26" Type="http://schemas.openxmlformats.org/officeDocument/2006/relationships/hyperlink" Target="https://www.theguardian.com/society/2019/sep/23/people-england-living-unsuitable-housing" TargetMode="External"/><Relationship Id="rId39" Type="http://schemas.openxmlformats.org/officeDocument/2006/relationships/header" Target="header1.xml"/><Relationship Id="rId21" Type="http://schemas.openxmlformats.org/officeDocument/2006/relationships/hyperlink" Target="https://www.theguardian.com/society/2019/sep/23/people-england-living-unsuitable-housing" TargetMode="External"/><Relationship Id="rId34" Type="http://schemas.openxmlformats.org/officeDocument/2006/relationships/image" Target="media/image4.jpg"/><Relationship Id="rId42" Type="http://schemas.openxmlformats.org/officeDocument/2006/relationships/footer" Target="footer2.xml"/><Relationship Id="rId47" Type="http://schemas.openxmlformats.org/officeDocument/2006/relationships/customXml" Target="../customXml/item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nhs.uk/" TargetMode="External"/><Relationship Id="rId29" Type="http://schemas.openxmlformats.org/officeDocument/2006/relationships/hyperlink" Target="https://www.bbc.co.uk/news/uk-49787913" TargetMode="External"/><Relationship Id="rId11" Type="http://schemas.openxmlformats.org/officeDocument/2006/relationships/hyperlink" Target="https://www.youtube.com/watch?v=fPS23DIqHPU" TargetMode="External"/><Relationship Id="rId24" Type="http://schemas.openxmlformats.org/officeDocument/2006/relationships/hyperlink" Target="https://www.theguardian.com/society/2019/sep/23/people-england-living-unsuitable-housing" TargetMode="External"/><Relationship Id="rId32" Type="http://schemas.openxmlformats.org/officeDocument/2006/relationships/image" Target="media/image2.jpg"/><Relationship Id="rId37" Type="http://schemas.openxmlformats.org/officeDocument/2006/relationships/hyperlink" Target="https://qualifications.pearson.com/en/qualifications/btec-nationals/health-and-social-care-2016.html"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ospects.ac.uk/" TargetMode="External"/><Relationship Id="rId23" Type="http://schemas.openxmlformats.org/officeDocument/2006/relationships/hyperlink" Target="https://www.theguardian.com/society/2019/sep/23/people-england-living-unsuitable-housing" TargetMode="External"/><Relationship Id="rId28" Type="http://schemas.openxmlformats.org/officeDocument/2006/relationships/hyperlink" Target="https://www.bbc.co.uk/news/uk-49787913" TargetMode="External"/><Relationship Id="rId36" Type="http://schemas.openxmlformats.org/officeDocument/2006/relationships/hyperlink" Target="https://qualifications.pearson.com/en/qualifications/btec-nationals/health-and-social-care-2016.html" TargetMode="External"/><Relationship Id="rId49" Type="http://schemas.openxmlformats.org/officeDocument/2006/relationships/customXml" Target="../customXml/item3.xml"/><Relationship Id="rId10" Type="http://schemas.openxmlformats.org/officeDocument/2006/relationships/hyperlink" Target="https://www.youtube.com/watch?v=fPS23DIqHPU" TargetMode="External"/><Relationship Id="rId19" Type="http://schemas.openxmlformats.org/officeDocument/2006/relationships/hyperlink" Target="https://www.theguardian.com/society/2019/sep/23/people-england-living-unsuitable-housing" TargetMode="External"/><Relationship Id="rId31" Type="http://schemas.openxmlformats.org/officeDocument/2006/relationships/hyperlink" Target="https://www.bbc.co.uk/news/uk-49787913"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youtube.com/watch?v=h82ltr84_Yg" TargetMode="External"/><Relationship Id="rId14" Type="http://schemas.openxmlformats.org/officeDocument/2006/relationships/hyperlink" Target="https://www.prospects.ac.uk/" TargetMode="External"/><Relationship Id="rId22" Type="http://schemas.openxmlformats.org/officeDocument/2006/relationships/hyperlink" Target="https://www.theguardian.com/society/2019/sep/23/people-england-living-unsuitable-housing" TargetMode="External"/><Relationship Id="rId27" Type="http://schemas.openxmlformats.org/officeDocument/2006/relationships/hyperlink" Target="https://www.theguardian.com/society/2019/sep/23/people-england-living-unsuitable-housing" TargetMode="External"/><Relationship Id="rId30" Type="http://schemas.openxmlformats.org/officeDocument/2006/relationships/hyperlink" Target="https://www.bbc.co.uk/news/uk-49787913" TargetMode="External"/><Relationship Id="rId35" Type="http://schemas.openxmlformats.org/officeDocument/2006/relationships/hyperlink" Target="https://qualifications.pearson.com/en/qualifications/btec-nationals/health-and-social-care-2016.html" TargetMode="External"/><Relationship Id="rId43" Type="http://schemas.openxmlformats.org/officeDocument/2006/relationships/header" Target="header3.xml"/><Relationship Id="rId48" Type="http://schemas.openxmlformats.org/officeDocument/2006/relationships/customXml" Target="../customXml/item2.xml"/><Relationship Id="rId8" Type="http://schemas.openxmlformats.org/officeDocument/2006/relationships/hyperlink" Target="https://www.youtube.com/watch?v=h82ltr84_Yg" TargetMode="External"/><Relationship Id="rId3" Type="http://schemas.openxmlformats.org/officeDocument/2006/relationships/settings" Target="settings.xml"/><Relationship Id="rId12" Type="http://schemas.openxmlformats.org/officeDocument/2006/relationships/hyperlink" Target="https://www.youtube.com/watch?v=WjOowWxOXCg&amp;t=33s" TargetMode="External"/><Relationship Id="rId17" Type="http://schemas.openxmlformats.org/officeDocument/2006/relationships/hyperlink" Target="https://www.nhs.uk/" TargetMode="External"/><Relationship Id="rId25" Type="http://schemas.openxmlformats.org/officeDocument/2006/relationships/hyperlink" Target="https://www.theguardian.com/society/2019/sep/23/people-england-living-unsuitable-housing" TargetMode="External"/><Relationship Id="rId33" Type="http://schemas.openxmlformats.org/officeDocument/2006/relationships/image" Target="media/image3.jpg"/><Relationship Id="rId38" Type="http://schemas.openxmlformats.org/officeDocument/2006/relationships/hyperlink" Target="https://qualifications.pearson.com/en/qualifications/btec-nationals/health-and-social-care-2016.html" TargetMode="External"/><Relationship Id="rId46" Type="http://schemas.openxmlformats.org/officeDocument/2006/relationships/theme" Target="theme/theme1.xml"/><Relationship Id="rId20" Type="http://schemas.openxmlformats.org/officeDocument/2006/relationships/hyperlink" Target="https://www.theguardian.com/society/2019/sep/23/people-england-living-unsuitable-housing"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Props1.xml><?xml version="1.0" encoding="utf-8"?>
<ds:datastoreItem xmlns:ds="http://schemas.openxmlformats.org/officeDocument/2006/customXml" ds:itemID="{14D57A45-8DE4-4672-82A9-06C42499981F}"/>
</file>

<file path=customXml/itemProps2.xml><?xml version="1.0" encoding="utf-8"?>
<ds:datastoreItem xmlns:ds="http://schemas.openxmlformats.org/officeDocument/2006/customXml" ds:itemID="{8BA6ADF1-31F5-4D7E-8935-DF49D4409DF7}"/>
</file>

<file path=customXml/itemProps3.xml><?xml version="1.0" encoding="utf-8"?>
<ds:datastoreItem xmlns:ds="http://schemas.openxmlformats.org/officeDocument/2006/customXml" ds:itemID="{7A50A9CE-E906-4210-86AF-EBF9FDCAB404}"/>
</file>

<file path=docProps/app.xml><?xml version="1.0" encoding="utf-8"?>
<Properties xmlns="http://schemas.openxmlformats.org/officeDocument/2006/extended-properties" xmlns:vt="http://schemas.openxmlformats.org/officeDocument/2006/docPropsVTypes">
  <Template>Normal</Template>
  <TotalTime>1</TotalTime>
  <Pages>8</Pages>
  <Words>968</Words>
  <Characters>5523</Characters>
  <Application>Microsoft Office Word</Application>
  <DocSecurity>0</DocSecurity>
  <Lines>46</Lines>
  <Paragraphs>12</Paragraphs>
  <ScaleCrop>false</ScaleCrop>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Kandola</dc:creator>
  <cp:keywords/>
  <cp:lastModifiedBy>Gemma Loveridge</cp:lastModifiedBy>
  <cp:revision>2</cp:revision>
  <dcterms:created xsi:type="dcterms:W3CDTF">2024-05-02T19:46:00Z</dcterms:created>
  <dcterms:modified xsi:type="dcterms:W3CDTF">2024-05-02T19:46:00Z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MediaServiceImageTags">
    <vt:lpwstr/>
  </property>
</Properties>
</file>