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4EE9E" w14:textId="77777777" w:rsidR="002424EB" w:rsidRDefault="002424EB">
      <w:pPr>
        <w:pStyle w:val="BodyText"/>
        <w:rPr>
          <w:rFonts w:ascii="Times New Roman"/>
          <w:sz w:val="20"/>
        </w:rPr>
      </w:pPr>
    </w:p>
    <w:p w14:paraId="447316F0" w14:textId="77777777" w:rsidR="002424EB" w:rsidRDefault="002424EB">
      <w:pPr>
        <w:pStyle w:val="BodyText"/>
        <w:spacing w:before="94"/>
        <w:rPr>
          <w:rFonts w:ascii="Times New Roman"/>
          <w:sz w:val="20"/>
        </w:rPr>
      </w:pPr>
    </w:p>
    <w:p w14:paraId="0E43D2A0" w14:textId="77777777" w:rsidR="002424EB" w:rsidRDefault="00843842">
      <w:pPr>
        <w:pStyle w:val="BodyText"/>
        <w:ind w:left="2491"/>
        <w:rPr>
          <w:rFonts w:ascii="Times New Roman"/>
          <w:sz w:val="20"/>
        </w:rPr>
      </w:pPr>
      <w:r>
        <w:rPr>
          <w:rFonts w:ascii="Times New Roman"/>
          <w:noProof/>
          <w:sz w:val="20"/>
        </w:rPr>
        <w:drawing>
          <wp:inline distT="0" distB="0" distL="0" distR="0" wp14:anchorId="1EC9ED99" wp14:editId="43ACCBF7">
            <wp:extent cx="2515854" cy="2515838"/>
            <wp:effectExtent l="0" t="0" r="0" b="0"/>
            <wp:docPr id="1" name="Image 1" descr="Text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Text  Description automatically generated with low confidence"/>
                    <pic:cNvPicPr/>
                  </pic:nvPicPr>
                  <pic:blipFill>
                    <a:blip r:embed="rId8" cstate="print"/>
                    <a:stretch>
                      <a:fillRect/>
                    </a:stretch>
                  </pic:blipFill>
                  <pic:spPr>
                    <a:xfrm>
                      <a:off x="0" y="0"/>
                      <a:ext cx="2515854" cy="2515838"/>
                    </a:xfrm>
                    <a:prstGeom prst="rect">
                      <a:avLst/>
                    </a:prstGeom>
                  </pic:spPr>
                </pic:pic>
              </a:graphicData>
            </a:graphic>
          </wp:inline>
        </w:drawing>
      </w:r>
    </w:p>
    <w:p w14:paraId="5AF40B01" w14:textId="77777777" w:rsidR="002424EB" w:rsidRDefault="002424EB">
      <w:pPr>
        <w:pStyle w:val="BodyText"/>
        <w:spacing w:before="194"/>
        <w:rPr>
          <w:rFonts w:ascii="Times New Roman"/>
          <w:sz w:val="96"/>
        </w:rPr>
      </w:pPr>
    </w:p>
    <w:p w14:paraId="5F571F1F" w14:textId="77777777" w:rsidR="002424EB" w:rsidRDefault="00843842">
      <w:pPr>
        <w:pStyle w:val="Title"/>
        <w:spacing w:line="218" w:lineRule="auto"/>
      </w:pPr>
      <w:r>
        <w:t>A Level History Bridging</w:t>
      </w:r>
      <w:r>
        <w:rPr>
          <w:spacing w:val="-31"/>
        </w:rPr>
        <w:t xml:space="preserve"> </w:t>
      </w:r>
      <w:r>
        <w:t>Course</w:t>
      </w:r>
    </w:p>
    <w:p w14:paraId="2C51C879" w14:textId="77777777" w:rsidR="002424EB" w:rsidRDefault="002424EB">
      <w:pPr>
        <w:pStyle w:val="Title"/>
        <w:spacing w:line="218" w:lineRule="auto"/>
        <w:sectPr w:rsidR="002424EB">
          <w:type w:val="continuous"/>
          <w:pgSz w:w="11910" w:h="16840"/>
          <w:pgMar w:top="1940" w:right="708" w:bottom="280" w:left="1417" w:header="720" w:footer="720" w:gutter="0"/>
          <w:pgBorders w:offsetFrom="page">
            <w:top w:val="single" w:sz="24" w:space="24" w:color="001F5F"/>
            <w:left w:val="single" w:sz="24" w:space="24" w:color="001F5F"/>
            <w:bottom w:val="single" w:sz="24" w:space="24" w:color="001F5F"/>
            <w:right w:val="single" w:sz="24" w:space="24" w:color="001F5F"/>
          </w:pgBorders>
          <w:cols w:space="720"/>
        </w:sectPr>
      </w:pPr>
    </w:p>
    <w:p w14:paraId="58848620" w14:textId="77777777" w:rsidR="002424EB" w:rsidRDefault="00843842">
      <w:pPr>
        <w:spacing w:before="80" w:line="326" w:lineRule="auto"/>
        <w:ind w:left="1459" w:right="773" w:firstLine="685"/>
        <w:rPr>
          <w:rFonts w:ascii="Tahoma"/>
          <w:b/>
          <w:sz w:val="48"/>
        </w:rPr>
      </w:pPr>
      <w:r>
        <w:rPr>
          <w:rFonts w:ascii="Tahoma"/>
          <w:b/>
          <w:sz w:val="48"/>
          <w:u w:val="single"/>
        </w:rPr>
        <w:t>AQA A Level History</w:t>
      </w:r>
      <w:r>
        <w:rPr>
          <w:rFonts w:ascii="Tahoma"/>
          <w:b/>
          <w:sz w:val="48"/>
        </w:rPr>
        <w:t xml:space="preserve"> </w:t>
      </w:r>
      <w:r>
        <w:rPr>
          <w:rFonts w:ascii="Tahoma"/>
          <w:b/>
          <w:sz w:val="48"/>
          <w:u w:val="single"/>
        </w:rPr>
        <w:t>Developing</w:t>
      </w:r>
      <w:r>
        <w:rPr>
          <w:rFonts w:ascii="Tahoma"/>
          <w:b/>
          <w:spacing w:val="-13"/>
          <w:sz w:val="48"/>
          <w:u w:val="single"/>
        </w:rPr>
        <w:t xml:space="preserve"> </w:t>
      </w:r>
      <w:r>
        <w:rPr>
          <w:rFonts w:ascii="Tahoma"/>
          <w:b/>
          <w:sz w:val="48"/>
          <w:u w:val="single"/>
        </w:rPr>
        <w:t>as</w:t>
      </w:r>
      <w:r>
        <w:rPr>
          <w:rFonts w:ascii="Tahoma"/>
          <w:b/>
          <w:spacing w:val="-13"/>
          <w:sz w:val="48"/>
          <w:u w:val="single"/>
        </w:rPr>
        <w:t xml:space="preserve"> </w:t>
      </w:r>
      <w:r>
        <w:rPr>
          <w:rFonts w:ascii="Tahoma"/>
          <w:b/>
          <w:sz w:val="48"/>
          <w:u w:val="single"/>
        </w:rPr>
        <w:t>a</w:t>
      </w:r>
      <w:r>
        <w:rPr>
          <w:rFonts w:ascii="Tahoma"/>
          <w:b/>
          <w:spacing w:val="-9"/>
          <w:sz w:val="48"/>
          <w:u w:val="single"/>
        </w:rPr>
        <w:t xml:space="preserve"> </w:t>
      </w:r>
      <w:r>
        <w:rPr>
          <w:rFonts w:ascii="Tahoma"/>
          <w:b/>
          <w:sz w:val="48"/>
          <w:u w:val="single"/>
        </w:rPr>
        <w:t>Historian</w:t>
      </w:r>
    </w:p>
    <w:p w14:paraId="6F1A4DFE" w14:textId="77777777" w:rsidR="002424EB" w:rsidRDefault="002424EB">
      <w:pPr>
        <w:pStyle w:val="BodyText"/>
        <w:rPr>
          <w:rFonts w:ascii="Tahoma"/>
          <w:b/>
          <w:sz w:val="20"/>
        </w:rPr>
      </w:pPr>
    </w:p>
    <w:p w14:paraId="5F2EF757" w14:textId="77777777" w:rsidR="002424EB" w:rsidRDefault="002424EB">
      <w:pPr>
        <w:pStyle w:val="BodyText"/>
        <w:spacing w:before="171"/>
        <w:rPr>
          <w:rFonts w:ascii="Tahoma"/>
          <w:b/>
          <w:sz w:val="20"/>
        </w:rPr>
      </w:pPr>
    </w:p>
    <w:p w14:paraId="27D3BE5E" w14:textId="77777777" w:rsidR="002424EB" w:rsidRDefault="002424EB">
      <w:pPr>
        <w:pStyle w:val="BodyText"/>
        <w:rPr>
          <w:rFonts w:ascii="Tahoma"/>
          <w:b/>
          <w:sz w:val="20"/>
        </w:rPr>
        <w:sectPr w:rsidR="002424EB">
          <w:pgSz w:w="11910" w:h="16840"/>
          <w:pgMar w:top="1360" w:right="708" w:bottom="280" w:left="1417" w:header="720" w:footer="720" w:gutter="0"/>
          <w:pgBorders w:offsetFrom="page">
            <w:top w:val="single" w:sz="24" w:space="24" w:color="001F5F"/>
            <w:left w:val="single" w:sz="24" w:space="24" w:color="001F5F"/>
            <w:bottom w:val="single" w:sz="24" w:space="24" w:color="001F5F"/>
            <w:right w:val="single" w:sz="24" w:space="24" w:color="001F5F"/>
          </w:pgBorders>
          <w:cols w:space="720"/>
        </w:sectPr>
      </w:pPr>
    </w:p>
    <w:p w14:paraId="013AD5FF" w14:textId="77777777" w:rsidR="002424EB" w:rsidRDefault="00843842">
      <w:pPr>
        <w:pStyle w:val="Heading1"/>
      </w:pPr>
      <w:r>
        <w:rPr>
          <w:spacing w:val="-4"/>
        </w:rPr>
        <w:t>Paper</w:t>
      </w:r>
      <w:r>
        <w:rPr>
          <w:spacing w:val="-29"/>
        </w:rPr>
        <w:t xml:space="preserve"> </w:t>
      </w:r>
      <w:r>
        <w:rPr>
          <w:spacing w:val="-4"/>
        </w:rPr>
        <w:t>1</w:t>
      </w:r>
      <w:r>
        <w:rPr>
          <w:spacing w:val="-31"/>
        </w:rPr>
        <w:t xml:space="preserve"> </w:t>
      </w:r>
      <w:r>
        <w:rPr>
          <w:spacing w:val="-12"/>
        </w:rPr>
        <w:t>–</w:t>
      </w:r>
    </w:p>
    <w:p w14:paraId="493053CE" w14:textId="77777777" w:rsidR="002424EB" w:rsidRDefault="00843842">
      <w:pPr>
        <w:spacing w:before="22"/>
        <w:ind w:left="307" w:right="7"/>
        <w:jc w:val="center"/>
        <w:rPr>
          <w:rFonts w:ascii="Tahoma"/>
          <w:b/>
          <w:sz w:val="50"/>
        </w:rPr>
      </w:pPr>
      <w:r>
        <w:rPr>
          <w:rFonts w:ascii="Tahoma"/>
          <w:b/>
          <w:spacing w:val="-9"/>
          <w:sz w:val="50"/>
        </w:rPr>
        <w:t>Breadth</w:t>
      </w:r>
      <w:r>
        <w:rPr>
          <w:rFonts w:ascii="Tahoma"/>
          <w:b/>
          <w:spacing w:val="-25"/>
          <w:sz w:val="50"/>
        </w:rPr>
        <w:t xml:space="preserve"> </w:t>
      </w:r>
      <w:r>
        <w:rPr>
          <w:rFonts w:ascii="Tahoma"/>
          <w:b/>
          <w:spacing w:val="-4"/>
          <w:sz w:val="50"/>
        </w:rPr>
        <w:t>Study</w:t>
      </w:r>
    </w:p>
    <w:p w14:paraId="5E0BDA34" w14:textId="77777777" w:rsidR="002424EB" w:rsidRDefault="002424EB">
      <w:pPr>
        <w:pStyle w:val="BodyText"/>
        <w:spacing w:before="383"/>
        <w:rPr>
          <w:rFonts w:ascii="Tahoma"/>
          <w:b/>
          <w:sz w:val="50"/>
        </w:rPr>
      </w:pPr>
    </w:p>
    <w:p w14:paraId="44007EE7" w14:textId="5950A005" w:rsidR="002424EB" w:rsidRDefault="005D0BFF">
      <w:pPr>
        <w:pStyle w:val="Heading1"/>
        <w:spacing w:line="249" w:lineRule="auto"/>
        <w:ind w:left="55" w:right="471"/>
      </w:pPr>
      <w:r w:rsidRPr="005D0BFF">
        <w:rPr>
          <w:rFonts w:eastAsia="Calibri" w:hAnsi="Calibri" w:cs="Calibri"/>
          <w:bCs w:val="0"/>
          <w:sz w:val="48"/>
          <w:szCs w:val="22"/>
          <w:u w:val="single"/>
        </w:rPr>
        <w:t>1C The Tudors: England, 1485</w:t>
      </w:r>
      <w:r w:rsidRPr="005D0BFF">
        <w:rPr>
          <w:rFonts w:eastAsia="Calibri" w:hAnsi="Calibri" w:cs="Calibri"/>
          <w:bCs w:val="0"/>
          <w:sz w:val="48"/>
          <w:szCs w:val="22"/>
          <w:u w:val="single"/>
        </w:rPr>
        <w:t>–</w:t>
      </w:r>
      <w:r w:rsidRPr="005D0BFF">
        <w:rPr>
          <w:rFonts w:eastAsia="Calibri" w:hAnsi="Calibri" w:cs="Calibri"/>
          <w:bCs w:val="0"/>
          <w:sz w:val="48"/>
          <w:szCs w:val="22"/>
          <w:u w:val="single"/>
        </w:rPr>
        <w:t>1603</w:t>
      </w:r>
      <w:r w:rsidR="00843842">
        <w:rPr>
          <w:b w:val="0"/>
        </w:rPr>
        <w:br w:type="column"/>
      </w:r>
      <w:r w:rsidR="00843842">
        <w:rPr>
          <w:spacing w:val="-8"/>
        </w:rPr>
        <w:t>Paper</w:t>
      </w:r>
      <w:r w:rsidR="00843842">
        <w:rPr>
          <w:spacing w:val="-29"/>
        </w:rPr>
        <w:t xml:space="preserve"> </w:t>
      </w:r>
      <w:r w:rsidR="00843842">
        <w:rPr>
          <w:spacing w:val="-8"/>
        </w:rPr>
        <w:t>2</w:t>
      </w:r>
      <w:r w:rsidR="00843842">
        <w:rPr>
          <w:spacing w:val="-29"/>
        </w:rPr>
        <w:t xml:space="preserve"> </w:t>
      </w:r>
      <w:r w:rsidR="00843842">
        <w:rPr>
          <w:spacing w:val="-8"/>
        </w:rPr>
        <w:t>–</w:t>
      </w:r>
      <w:r w:rsidR="00843842">
        <w:rPr>
          <w:spacing w:val="-28"/>
        </w:rPr>
        <w:t xml:space="preserve"> </w:t>
      </w:r>
      <w:r w:rsidR="00843842">
        <w:rPr>
          <w:spacing w:val="-8"/>
        </w:rPr>
        <w:t xml:space="preserve">Depth </w:t>
      </w:r>
      <w:r w:rsidR="00843842">
        <w:rPr>
          <w:spacing w:val="-2"/>
        </w:rPr>
        <w:t>Study</w:t>
      </w:r>
    </w:p>
    <w:p w14:paraId="62112C72" w14:textId="77777777" w:rsidR="002424EB" w:rsidRDefault="002424EB">
      <w:pPr>
        <w:pStyle w:val="BodyText"/>
        <w:spacing w:before="357"/>
        <w:rPr>
          <w:rFonts w:ascii="Tahoma"/>
          <w:b/>
          <w:sz w:val="50"/>
        </w:rPr>
      </w:pPr>
    </w:p>
    <w:p w14:paraId="47E30B06" w14:textId="4F254F4C" w:rsidR="002424EB" w:rsidRDefault="005D0BFF">
      <w:pPr>
        <w:spacing w:line="259" w:lineRule="auto"/>
        <w:ind w:left="343" w:right="809" w:firstLine="3"/>
        <w:jc w:val="center"/>
        <w:rPr>
          <w:rFonts w:ascii="Tahoma" w:hAnsi="Tahoma"/>
          <w:b/>
          <w:sz w:val="48"/>
        </w:rPr>
      </w:pPr>
      <w:r>
        <w:rPr>
          <w:rFonts w:ascii="Tahoma" w:hAnsi="Tahoma"/>
          <w:b/>
          <w:sz w:val="48"/>
          <w:u w:val="single"/>
        </w:rPr>
        <w:t xml:space="preserve">2O </w:t>
      </w:r>
      <w:r w:rsidR="00843842">
        <w:rPr>
          <w:rFonts w:ascii="Tahoma" w:hAnsi="Tahoma"/>
          <w:b/>
          <w:sz w:val="48"/>
          <w:u w:val="single"/>
        </w:rPr>
        <w:t>Democracy and</w:t>
      </w:r>
      <w:r w:rsidR="00843842">
        <w:rPr>
          <w:rFonts w:ascii="Tahoma" w:hAnsi="Tahoma"/>
          <w:b/>
          <w:sz w:val="48"/>
        </w:rPr>
        <w:t xml:space="preserve"> </w:t>
      </w:r>
      <w:r w:rsidR="00843842">
        <w:rPr>
          <w:rFonts w:ascii="Tahoma" w:hAnsi="Tahoma"/>
          <w:b/>
          <w:spacing w:val="-2"/>
          <w:sz w:val="48"/>
          <w:u w:val="single"/>
        </w:rPr>
        <w:t>Nazism:</w:t>
      </w:r>
      <w:r w:rsidR="00843842">
        <w:rPr>
          <w:rFonts w:ascii="Tahoma" w:hAnsi="Tahoma"/>
          <w:b/>
          <w:spacing w:val="-2"/>
          <w:sz w:val="48"/>
        </w:rPr>
        <w:t xml:space="preserve"> </w:t>
      </w:r>
      <w:r w:rsidR="00843842">
        <w:rPr>
          <w:rFonts w:ascii="Tahoma" w:hAnsi="Tahoma"/>
          <w:b/>
          <w:sz w:val="48"/>
          <w:u w:val="single"/>
        </w:rPr>
        <w:t>Germany,</w:t>
      </w:r>
      <w:r w:rsidR="00843842">
        <w:rPr>
          <w:rFonts w:ascii="Tahoma" w:hAnsi="Tahoma"/>
          <w:b/>
          <w:spacing w:val="-32"/>
          <w:sz w:val="48"/>
          <w:u w:val="single"/>
        </w:rPr>
        <w:t xml:space="preserve"> </w:t>
      </w:r>
      <w:r w:rsidR="00843842">
        <w:rPr>
          <w:rFonts w:ascii="Tahoma" w:hAnsi="Tahoma"/>
          <w:b/>
          <w:sz w:val="48"/>
          <w:u w:val="single"/>
        </w:rPr>
        <w:t>1918–</w:t>
      </w:r>
    </w:p>
    <w:p w14:paraId="6C2AB773" w14:textId="77777777" w:rsidR="002424EB" w:rsidRDefault="00843842">
      <w:pPr>
        <w:spacing w:line="578" w:lineRule="exact"/>
        <w:ind w:right="471"/>
        <w:jc w:val="center"/>
        <w:rPr>
          <w:rFonts w:ascii="Tahoma"/>
          <w:b/>
          <w:sz w:val="48"/>
        </w:rPr>
      </w:pPr>
      <w:r>
        <w:rPr>
          <w:rFonts w:ascii="Tahoma"/>
          <w:b/>
          <w:spacing w:val="-4"/>
          <w:sz w:val="48"/>
          <w:u w:val="single"/>
        </w:rPr>
        <w:t>1945</w:t>
      </w:r>
    </w:p>
    <w:p w14:paraId="3DCCA18D" w14:textId="77777777" w:rsidR="002424EB" w:rsidRDefault="002424EB">
      <w:pPr>
        <w:spacing w:line="578" w:lineRule="exact"/>
        <w:jc w:val="center"/>
        <w:rPr>
          <w:rFonts w:ascii="Tahoma"/>
          <w:b/>
          <w:sz w:val="48"/>
        </w:rPr>
        <w:sectPr w:rsidR="002424EB">
          <w:type w:val="continuous"/>
          <w:pgSz w:w="11910" w:h="16840"/>
          <w:pgMar w:top="1940" w:right="708" w:bottom="280" w:left="1417" w:header="720" w:footer="720" w:gutter="0"/>
          <w:pgBorders w:offsetFrom="page">
            <w:top w:val="single" w:sz="24" w:space="24" w:color="001F5F"/>
            <w:left w:val="single" w:sz="24" w:space="24" w:color="001F5F"/>
            <w:bottom w:val="single" w:sz="24" w:space="24" w:color="001F5F"/>
            <w:right w:val="single" w:sz="24" w:space="24" w:color="001F5F"/>
          </w:pgBorders>
          <w:cols w:num="2" w:space="720" w:equalWidth="0">
            <w:col w:w="3902" w:space="724"/>
            <w:col w:w="5159"/>
          </w:cols>
        </w:sectPr>
      </w:pPr>
    </w:p>
    <w:p w14:paraId="6E5E71EA" w14:textId="19B9442F" w:rsidR="002424EB" w:rsidRDefault="005D0BFF">
      <w:pPr>
        <w:pStyle w:val="BodyText"/>
        <w:spacing w:before="117"/>
        <w:rPr>
          <w:rFonts w:ascii="Tahoma"/>
          <w:b/>
          <w:sz w:val="20"/>
        </w:rPr>
      </w:pPr>
      <w:r>
        <w:rPr>
          <w:rFonts w:ascii="Tahoma"/>
          <w:noProof/>
          <w:sz w:val="20"/>
        </w:rPr>
        <w:drawing>
          <wp:anchor distT="0" distB="0" distL="114300" distR="114300" simplePos="0" relativeHeight="251658240" behindDoc="1" locked="0" layoutInCell="1" allowOverlap="1" wp14:anchorId="15851284" wp14:editId="5A822BAE">
            <wp:simplePos x="0" y="0"/>
            <wp:positionH relativeFrom="column">
              <wp:posOffset>-296545</wp:posOffset>
            </wp:positionH>
            <wp:positionV relativeFrom="paragraph">
              <wp:posOffset>279400</wp:posOffset>
            </wp:positionV>
            <wp:extent cx="3029696" cy="2016125"/>
            <wp:effectExtent l="0" t="0" r="0" b="3175"/>
            <wp:wrapTight wrapText="bothSides">
              <wp:wrapPolygon edited="0">
                <wp:start x="0" y="0"/>
                <wp:lineTo x="0" y="21430"/>
                <wp:lineTo x="21460" y="21430"/>
                <wp:lineTo x="21460" y="0"/>
                <wp:lineTo x="0" y="0"/>
              </wp:wrapPolygon>
            </wp:wrapTight>
            <wp:docPr id="471998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9696" cy="2016125"/>
                    </a:xfrm>
                    <a:prstGeom prst="rect">
                      <a:avLst/>
                    </a:prstGeom>
                    <a:noFill/>
                  </pic:spPr>
                </pic:pic>
              </a:graphicData>
            </a:graphic>
          </wp:anchor>
        </w:drawing>
      </w:r>
    </w:p>
    <w:p w14:paraId="38451A17" w14:textId="737971B9" w:rsidR="002424EB" w:rsidRDefault="005D0BFF">
      <w:pPr>
        <w:tabs>
          <w:tab w:val="left" w:pos="4890"/>
        </w:tabs>
        <w:ind w:left="134"/>
        <w:rPr>
          <w:rFonts w:ascii="Tahoma"/>
          <w:position w:val="155"/>
          <w:sz w:val="20"/>
        </w:rPr>
      </w:pPr>
      <w:r>
        <w:rPr>
          <w:rFonts w:ascii="Tahoma"/>
          <w:noProof/>
          <w:position w:val="155"/>
          <w:sz w:val="20"/>
        </w:rPr>
        <w:drawing>
          <wp:anchor distT="0" distB="0" distL="114300" distR="114300" simplePos="0" relativeHeight="251658241" behindDoc="1" locked="0" layoutInCell="1" allowOverlap="1" wp14:anchorId="10794C51" wp14:editId="0DFF4063">
            <wp:simplePos x="0" y="0"/>
            <wp:positionH relativeFrom="column">
              <wp:posOffset>285750</wp:posOffset>
            </wp:positionH>
            <wp:positionV relativeFrom="paragraph">
              <wp:posOffset>109220</wp:posOffset>
            </wp:positionV>
            <wp:extent cx="3007813" cy="1909572"/>
            <wp:effectExtent l="0" t="0" r="2540" b="0"/>
            <wp:wrapTight wrapText="bothSides">
              <wp:wrapPolygon edited="0">
                <wp:start x="0" y="0"/>
                <wp:lineTo x="0" y="21334"/>
                <wp:lineTo x="21481" y="21334"/>
                <wp:lineTo x="21481" y="0"/>
                <wp:lineTo x="0" y="0"/>
              </wp:wrapPolygon>
            </wp:wrapTight>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7813" cy="1909572"/>
                    </a:xfrm>
                    <a:prstGeom prst="rect">
                      <a:avLst/>
                    </a:prstGeom>
                  </pic:spPr>
                </pic:pic>
              </a:graphicData>
            </a:graphic>
          </wp:anchor>
        </w:drawing>
      </w:r>
      <w:r w:rsidR="00843842">
        <w:rPr>
          <w:rFonts w:ascii="Tahoma"/>
          <w:sz w:val="20"/>
        </w:rPr>
        <w:tab/>
      </w:r>
    </w:p>
    <w:p w14:paraId="283DC781" w14:textId="72F4027B" w:rsidR="002424EB" w:rsidRDefault="002424EB" w:rsidP="6D70B655">
      <w:pPr>
        <w:spacing w:before="6"/>
        <w:rPr>
          <w:rFonts w:ascii="Tahoma"/>
          <w:b/>
          <w:bCs/>
          <w:sz w:val="28"/>
          <w:szCs w:val="28"/>
        </w:rPr>
        <w:sectPr w:rsidR="002424EB">
          <w:type w:val="continuous"/>
          <w:pgSz w:w="11910" w:h="16840"/>
          <w:pgMar w:top="1940" w:right="708" w:bottom="280" w:left="1417" w:header="720" w:footer="720" w:gutter="0"/>
          <w:pgBorders w:offsetFrom="page">
            <w:top w:val="single" w:sz="24" w:space="24" w:color="001F5F"/>
            <w:left w:val="single" w:sz="24" w:space="24" w:color="001F5F"/>
            <w:bottom w:val="single" w:sz="24" w:space="24" w:color="001F5F"/>
            <w:right w:val="single" w:sz="24" w:space="24" w:color="001F5F"/>
          </w:pgBorders>
          <w:cols w:space="720"/>
        </w:sectPr>
      </w:pPr>
    </w:p>
    <w:p w14:paraId="11FCA4BC" w14:textId="1BD80491" w:rsidR="005D0BFF" w:rsidRDefault="005D0BFF" w:rsidP="005D0BFF">
      <w:pPr>
        <w:pStyle w:val="BodyText"/>
        <w:spacing w:before="82" w:line="259" w:lineRule="auto"/>
        <w:ind w:left="23" w:right="773"/>
        <w:jc w:val="center"/>
        <w:rPr>
          <w:sz w:val="28"/>
          <w:szCs w:val="28"/>
          <w:u w:val="single"/>
        </w:rPr>
      </w:pPr>
      <w:r w:rsidRPr="005D0BFF">
        <w:rPr>
          <w:sz w:val="28"/>
          <w:szCs w:val="28"/>
          <w:u w:val="single"/>
        </w:rPr>
        <w:t>A Level History</w:t>
      </w:r>
    </w:p>
    <w:p w14:paraId="26414CC3" w14:textId="77777777" w:rsidR="005D0BFF" w:rsidRPr="005D0BFF" w:rsidRDefault="005D0BFF" w:rsidP="005D0BFF">
      <w:pPr>
        <w:pStyle w:val="BodyText"/>
        <w:spacing w:before="82" w:line="259" w:lineRule="auto"/>
        <w:ind w:left="23" w:right="773"/>
        <w:jc w:val="center"/>
        <w:rPr>
          <w:sz w:val="28"/>
          <w:szCs w:val="28"/>
          <w:u w:val="single"/>
        </w:rPr>
      </w:pPr>
    </w:p>
    <w:p w14:paraId="651B6D90" w14:textId="5BD35E60" w:rsidR="002424EB" w:rsidRDefault="00843842">
      <w:pPr>
        <w:pStyle w:val="BodyText"/>
        <w:spacing w:before="82" w:line="259" w:lineRule="auto"/>
        <w:ind w:left="23" w:right="773"/>
      </w:pPr>
      <w:r>
        <w:t>These tasks are designed</w:t>
      </w:r>
      <w:r>
        <w:rPr>
          <w:spacing w:val="-1"/>
        </w:rPr>
        <w:t xml:space="preserve"> </w:t>
      </w:r>
      <w:r>
        <w:t>to</w:t>
      </w:r>
      <w:r>
        <w:rPr>
          <w:spacing w:val="-2"/>
        </w:rPr>
        <w:t xml:space="preserve"> </w:t>
      </w:r>
      <w:r>
        <w:t>give</w:t>
      </w:r>
      <w:r>
        <w:rPr>
          <w:spacing w:val="-4"/>
        </w:rPr>
        <w:t xml:space="preserve"> </w:t>
      </w:r>
      <w:r>
        <w:t>you</w:t>
      </w:r>
      <w:r>
        <w:rPr>
          <w:spacing w:val="-1"/>
        </w:rPr>
        <w:t xml:space="preserve"> </w:t>
      </w:r>
      <w:r>
        <w:t>a taster of what A Level History</w:t>
      </w:r>
      <w:r>
        <w:rPr>
          <w:spacing w:val="-4"/>
        </w:rPr>
        <w:t xml:space="preserve"> </w:t>
      </w:r>
      <w:r>
        <w:t>at Waseley will be like. They will introduce you to the topics that we study and give you a foundation in your knowledge</w:t>
      </w:r>
      <w:r>
        <w:rPr>
          <w:spacing w:val="-2"/>
        </w:rPr>
        <w:t xml:space="preserve"> </w:t>
      </w:r>
      <w:r>
        <w:t>and</w:t>
      </w:r>
      <w:r>
        <w:rPr>
          <w:spacing w:val="-4"/>
        </w:rPr>
        <w:t xml:space="preserve"> </w:t>
      </w:r>
      <w:r>
        <w:t>understanding</w:t>
      </w:r>
      <w:r>
        <w:rPr>
          <w:spacing w:val="-1"/>
        </w:rPr>
        <w:t xml:space="preserve"> </w:t>
      </w:r>
      <w:r>
        <w:t>in</w:t>
      </w:r>
      <w:r>
        <w:rPr>
          <w:spacing w:val="-4"/>
        </w:rPr>
        <w:t xml:space="preserve"> </w:t>
      </w:r>
      <w:r>
        <w:t>preparation</w:t>
      </w:r>
      <w:r>
        <w:rPr>
          <w:spacing w:val="-4"/>
        </w:rPr>
        <w:t xml:space="preserve"> </w:t>
      </w:r>
      <w:r>
        <w:t>for</w:t>
      </w:r>
      <w:r>
        <w:rPr>
          <w:spacing w:val="-2"/>
        </w:rPr>
        <w:t xml:space="preserve"> </w:t>
      </w:r>
      <w:r>
        <w:t>6</w:t>
      </w:r>
      <w:r>
        <w:rPr>
          <w:position w:val="8"/>
          <w:sz w:val="16"/>
        </w:rPr>
        <w:t>th</w:t>
      </w:r>
      <w:r>
        <w:rPr>
          <w:spacing w:val="17"/>
          <w:position w:val="8"/>
          <w:sz w:val="16"/>
        </w:rPr>
        <w:t xml:space="preserve"> </w:t>
      </w:r>
      <w:r>
        <w:t>Form.</w:t>
      </w:r>
      <w:r>
        <w:rPr>
          <w:spacing w:val="-4"/>
        </w:rPr>
        <w:t xml:space="preserve"> </w:t>
      </w:r>
      <w:r>
        <w:t>If</w:t>
      </w:r>
      <w:r>
        <w:rPr>
          <w:spacing w:val="-2"/>
        </w:rPr>
        <w:t xml:space="preserve"> </w:t>
      </w:r>
      <w:r>
        <w:t>you</w:t>
      </w:r>
      <w:r>
        <w:rPr>
          <w:spacing w:val="-4"/>
        </w:rPr>
        <w:t xml:space="preserve"> </w:t>
      </w:r>
      <w:r>
        <w:t>have</w:t>
      </w:r>
      <w:r>
        <w:rPr>
          <w:spacing w:val="-2"/>
        </w:rPr>
        <w:t xml:space="preserve"> </w:t>
      </w:r>
      <w:r>
        <w:t>any</w:t>
      </w:r>
      <w:r>
        <w:rPr>
          <w:spacing w:val="-2"/>
        </w:rPr>
        <w:t xml:space="preserve"> </w:t>
      </w:r>
      <w:r>
        <w:t>questions,</w:t>
      </w:r>
      <w:r>
        <w:rPr>
          <w:spacing w:val="-3"/>
        </w:rPr>
        <w:t xml:space="preserve"> </w:t>
      </w:r>
      <w:r>
        <w:t>please email either Mrs Dumycz</w:t>
      </w:r>
      <w:r w:rsidR="005D0BFF">
        <w:t xml:space="preserve"> or Mrs Jones</w:t>
      </w:r>
      <w:r>
        <w:t xml:space="preserve"> for help.</w:t>
      </w:r>
    </w:p>
    <w:p w14:paraId="68471503" w14:textId="1C142430" w:rsidR="002424EB" w:rsidRDefault="005D0BFF">
      <w:pPr>
        <w:pStyle w:val="BodyText"/>
        <w:spacing w:before="156"/>
        <w:ind w:left="23"/>
      </w:pPr>
      <w:hyperlink r:id="rId11" w:history="1">
        <w:r w:rsidRPr="00984464">
          <w:rPr>
            <w:rStyle w:val="Hyperlink"/>
          </w:rPr>
          <w:t>sdumycz@waseleyhills.worcs.sch.uk</w:t>
        </w:r>
      </w:hyperlink>
      <w:r>
        <w:t xml:space="preserve"> for 1C</w:t>
      </w:r>
    </w:p>
    <w:p w14:paraId="09FDFCEB" w14:textId="250445B8" w:rsidR="002424EB" w:rsidRDefault="005D0BFF">
      <w:pPr>
        <w:pStyle w:val="BodyText"/>
      </w:pPr>
      <w:hyperlink r:id="rId12" w:history="1">
        <w:r w:rsidRPr="00984464">
          <w:rPr>
            <w:rStyle w:val="Hyperlink"/>
          </w:rPr>
          <w:t>emjones@waseleyhills.worcs.sch.uk</w:t>
        </w:r>
      </w:hyperlink>
      <w:r>
        <w:t xml:space="preserve"> for 2O</w:t>
      </w:r>
    </w:p>
    <w:p w14:paraId="6FDC7B44" w14:textId="77777777" w:rsidR="002424EB" w:rsidRDefault="002424EB">
      <w:pPr>
        <w:pStyle w:val="BodyText"/>
        <w:spacing w:before="76"/>
      </w:pPr>
    </w:p>
    <w:p w14:paraId="7871CCDF" w14:textId="54BFFAC0" w:rsidR="002424EB" w:rsidRDefault="00843842">
      <w:pPr>
        <w:pStyle w:val="BodyText"/>
        <w:spacing w:line="388" w:lineRule="auto"/>
        <w:ind w:left="23" w:right="1271"/>
      </w:pPr>
      <w:r>
        <w:t>We</w:t>
      </w:r>
      <w:r>
        <w:rPr>
          <w:spacing w:val="-1"/>
        </w:rPr>
        <w:t xml:space="preserve"> </w:t>
      </w:r>
      <w:r>
        <w:t>follow</w:t>
      </w:r>
      <w:r>
        <w:rPr>
          <w:spacing w:val="-4"/>
        </w:rPr>
        <w:t xml:space="preserve"> </w:t>
      </w:r>
      <w:r>
        <w:t>the</w:t>
      </w:r>
      <w:r>
        <w:rPr>
          <w:spacing w:val="-1"/>
        </w:rPr>
        <w:t xml:space="preserve"> </w:t>
      </w:r>
      <w:r>
        <w:t>AQA</w:t>
      </w:r>
      <w:r>
        <w:rPr>
          <w:spacing w:val="-1"/>
        </w:rPr>
        <w:t xml:space="preserve"> </w:t>
      </w:r>
      <w:r>
        <w:t>A</w:t>
      </w:r>
      <w:r>
        <w:rPr>
          <w:spacing w:val="-1"/>
        </w:rPr>
        <w:t xml:space="preserve"> </w:t>
      </w:r>
      <w:r>
        <w:t>Level</w:t>
      </w:r>
      <w:r>
        <w:rPr>
          <w:spacing w:val="-2"/>
        </w:rPr>
        <w:t xml:space="preserve"> </w:t>
      </w:r>
      <w:r>
        <w:t>options</w:t>
      </w:r>
      <w:r>
        <w:rPr>
          <w:spacing w:val="-1"/>
        </w:rPr>
        <w:t xml:space="preserve"> </w:t>
      </w:r>
      <w:r>
        <w:t>1</w:t>
      </w:r>
      <w:r w:rsidR="005D0BFF">
        <w:t xml:space="preserve">C </w:t>
      </w:r>
      <w:r>
        <w:t>and</w:t>
      </w:r>
      <w:r>
        <w:rPr>
          <w:spacing w:val="-3"/>
        </w:rPr>
        <w:t xml:space="preserve"> </w:t>
      </w:r>
      <w:r>
        <w:t>2O.</w:t>
      </w:r>
      <w:r>
        <w:rPr>
          <w:spacing w:val="-3"/>
        </w:rPr>
        <w:t xml:space="preserve"> </w:t>
      </w:r>
      <w:r>
        <w:t>You</w:t>
      </w:r>
      <w:r>
        <w:rPr>
          <w:spacing w:val="-3"/>
        </w:rPr>
        <w:t xml:space="preserve"> </w:t>
      </w:r>
      <w:r>
        <w:t>can</w:t>
      </w:r>
      <w:r>
        <w:rPr>
          <w:spacing w:val="-3"/>
        </w:rPr>
        <w:t xml:space="preserve"> </w:t>
      </w:r>
      <w:r>
        <w:t>find</w:t>
      </w:r>
      <w:r>
        <w:rPr>
          <w:spacing w:val="-3"/>
        </w:rPr>
        <w:t xml:space="preserve"> </w:t>
      </w:r>
      <w:r>
        <w:t>out</w:t>
      </w:r>
      <w:r>
        <w:rPr>
          <w:spacing w:val="-2"/>
        </w:rPr>
        <w:t xml:space="preserve"> </w:t>
      </w:r>
      <w:r>
        <w:t>more</w:t>
      </w:r>
      <w:r>
        <w:rPr>
          <w:spacing w:val="-1"/>
        </w:rPr>
        <w:t xml:space="preserve"> </w:t>
      </w:r>
      <w:r>
        <w:t>about</w:t>
      </w:r>
      <w:r>
        <w:rPr>
          <w:spacing w:val="-2"/>
        </w:rPr>
        <w:t xml:space="preserve"> </w:t>
      </w:r>
      <w:r>
        <w:t>these</w:t>
      </w:r>
      <w:r>
        <w:rPr>
          <w:spacing w:val="-1"/>
        </w:rPr>
        <w:t xml:space="preserve"> </w:t>
      </w:r>
      <w:r>
        <w:t xml:space="preserve">here: </w:t>
      </w:r>
      <w:hyperlink r:id="rId13">
        <w:r>
          <w:rPr>
            <w:color w:val="0462C1"/>
            <w:spacing w:val="-2"/>
            <w:u w:val="single" w:color="0462C1"/>
          </w:rPr>
          <w:t>https://www.aqa.org.uk/subjects/history/as-and-a-level/history-7041-7042</w:t>
        </w:r>
      </w:hyperlink>
    </w:p>
    <w:p w14:paraId="40CD79E1" w14:textId="77777777" w:rsidR="002424EB" w:rsidRDefault="002424EB">
      <w:pPr>
        <w:pStyle w:val="BodyText"/>
        <w:spacing w:before="183"/>
      </w:pPr>
    </w:p>
    <w:p w14:paraId="25C971C0" w14:textId="51439D2F" w:rsidR="002424EB" w:rsidRDefault="00843842">
      <w:pPr>
        <w:pStyle w:val="BodyText"/>
        <w:spacing w:before="1" w:line="259" w:lineRule="auto"/>
        <w:ind w:left="23" w:right="773"/>
      </w:pPr>
      <w:r>
        <w:t xml:space="preserve">These units are chosen to tie into GCSE, where we will have studied </w:t>
      </w:r>
      <w:r w:rsidR="005D0BFF">
        <w:t xml:space="preserve">Early Elizabethan England and Weimar and Nazi Germany. </w:t>
      </w:r>
      <w:r>
        <w:t>However,</w:t>
      </w:r>
      <w:r>
        <w:rPr>
          <w:spacing w:val="-2"/>
        </w:rPr>
        <w:t xml:space="preserve"> </w:t>
      </w:r>
      <w:r>
        <w:t>you</w:t>
      </w:r>
      <w:r>
        <w:rPr>
          <w:spacing w:val="-3"/>
        </w:rPr>
        <w:t xml:space="preserve"> </w:t>
      </w:r>
      <w:r>
        <w:t>do</w:t>
      </w:r>
      <w:r>
        <w:rPr>
          <w:spacing w:val="-4"/>
        </w:rPr>
        <w:t xml:space="preserve"> </w:t>
      </w:r>
      <w:r>
        <w:t>not</w:t>
      </w:r>
      <w:r>
        <w:rPr>
          <w:spacing w:val="-2"/>
        </w:rPr>
        <w:t xml:space="preserve"> </w:t>
      </w:r>
      <w:r>
        <w:t>need</w:t>
      </w:r>
      <w:r>
        <w:rPr>
          <w:spacing w:val="-3"/>
        </w:rPr>
        <w:t xml:space="preserve"> </w:t>
      </w:r>
      <w:r>
        <w:t>to</w:t>
      </w:r>
      <w:r>
        <w:rPr>
          <w:spacing w:val="-4"/>
        </w:rPr>
        <w:t xml:space="preserve"> </w:t>
      </w:r>
      <w:r>
        <w:t>have</w:t>
      </w:r>
      <w:r>
        <w:rPr>
          <w:spacing w:val="-1"/>
        </w:rPr>
        <w:t xml:space="preserve"> </w:t>
      </w:r>
      <w:r>
        <w:t>studied</w:t>
      </w:r>
      <w:r>
        <w:rPr>
          <w:spacing w:val="-3"/>
        </w:rPr>
        <w:t xml:space="preserve"> </w:t>
      </w:r>
      <w:r>
        <w:t>History</w:t>
      </w:r>
      <w:r>
        <w:rPr>
          <w:spacing w:val="-1"/>
        </w:rPr>
        <w:t xml:space="preserve"> </w:t>
      </w:r>
      <w:r>
        <w:t>a GCSE to join us in 6</w:t>
      </w:r>
      <w:r>
        <w:rPr>
          <w:position w:val="8"/>
          <w:sz w:val="16"/>
        </w:rPr>
        <w:t>th</w:t>
      </w:r>
      <w:r>
        <w:rPr>
          <w:spacing w:val="40"/>
          <w:position w:val="8"/>
          <w:sz w:val="16"/>
        </w:rPr>
        <w:t xml:space="preserve"> </w:t>
      </w:r>
      <w:r>
        <w:t>Form.</w:t>
      </w:r>
    </w:p>
    <w:p w14:paraId="3C1D9164" w14:textId="77777777" w:rsidR="002424EB" w:rsidRDefault="002424EB">
      <w:pPr>
        <w:pStyle w:val="BodyText"/>
      </w:pPr>
    </w:p>
    <w:p w14:paraId="555F7D79" w14:textId="77777777" w:rsidR="002424EB" w:rsidRDefault="002424EB">
      <w:pPr>
        <w:pStyle w:val="BodyText"/>
      </w:pPr>
    </w:p>
    <w:p w14:paraId="4B5D641F" w14:textId="77777777" w:rsidR="002424EB" w:rsidRDefault="002424EB">
      <w:pPr>
        <w:pStyle w:val="BodyText"/>
        <w:spacing w:before="233"/>
      </w:pPr>
    </w:p>
    <w:p w14:paraId="58D6D8F2" w14:textId="77777777" w:rsidR="002424EB" w:rsidRDefault="00843842">
      <w:pPr>
        <w:spacing w:line="259" w:lineRule="auto"/>
        <w:ind w:left="23" w:right="773"/>
        <w:rPr>
          <w:sz w:val="24"/>
        </w:rPr>
      </w:pPr>
      <w:r>
        <w:rPr>
          <w:b/>
          <w:sz w:val="24"/>
          <w:u w:val="single"/>
        </w:rPr>
        <w:t>Developing</w:t>
      </w:r>
      <w:r>
        <w:rPr>
          <w:b/>
          <w:spacing w:val="-2"/>
          <w:sz w:val="24"/>
          <w:u w:val="single"/>
        </w:rPr>
        <w:t xml:space="preserve"> </w:t>
      </w:r>
      <w:r>
        <w:rPr>
          <w:b/>
          <w:sz w:val="24"/>
          <w:u w:val="single"/>
        </w:rPr>
        <w:t>as</w:t>
      </w:r>
      <w:r>
        <w:rPr>
          <w:b/>
          <w:spacing w:val="-8"/>
          <w:sz w:val="24"/>
          <w:u w:val="single"/>
        </w:rPr>
        <w:t xml:space="preserve"> </w:t>
      </w:r>
      <w:r>
        <w:rPr>
          <w:b/>
          <w:sz w:val="24"/>
          <w:u w:val="single"/>
        </w:rPr>
        <w:t>a</w:t>
      </w:r>
      <w:r>
        <w:rPr>
          <w:b/>
          <w:spacing w:val="-2"/>
          <w:sz w:val="24"/>
          <w:u w:val="single"/>
        </w:rPr>
        <w:t xml:space="preserve"> </w:t>
      </w:r>
      <w:r>
        <w:rPr>
          <w:b/>
          <w:sz w:val="24"/>
          <w:u w:val="single"/>
        </w:rPr>
        <w:t>Historian</w:t>
      </w:r>
      <w:r>
        <w:rPr>
          <w:b/>
          <w:sz w:val="24"/>
        </w:rPr>
        <w:t xml:space="preserve"> </w:t>
      </w:r>
      <w:r>
        <w:rPr>
          <w:sz w:val="24"/>
        </w:rPr>
        <w:t>means</w:t>
      </w:r>
      <w:r>
        <w:rPr>
          <w:spacing w:val="-2"/>
          <w:sz w:val="24"/>
        </w:rPr>
        <w:t xml:space="preserve"> </w:t>
      </w:r>
      <w:r>
        <w:rPr>
          <w:sz w:val="24"/>
        </w:rPr>
        <w:t>being</w:t>
      </w:r>
      <w:r>
        <w:rPr>
          <w:spacing w:val="-1"/>
          <w:sz w:val="24"/>
        </w:rPr>
        <w:t xml:space="preserve"> </w:t>
      </w:r>
      <w:r>
        <w:rPr>
          <w:sz w:val="24"/>
        </w:rPr>
        <w:t>able</w:t>
      </w:r>
      <w:r>
        <w:rPr>
          <w:spacing w:val="-3"/>
          <w:sz w:val="24"/>
        </w:rPr>
        <w:t xml:space="preserve"> </w:t>
      </w:r>
      <w:r>
        <w:rPr>
          <w:sz w:val="24"/>
        </w:rPr>
        <w:t>to</w:t>
      </w:r>
      <w:r>
        <w:rPr>
          <w:spacing w:val="-5"/>
          <w:sz w:val="24"/>
        </w:rPr>
        <w:t xml:space="preserve"> </w:t>
      </w:r>
      <w:r>
        <w:rPr>
          <w:sz w:val="24"/>
        </w:rPr>
        <w:t>see</w:t>
      </w:r>
      <w:r>
        <w:rPr>
          <w:spacing w:val="-7"/>
          <w:sz w:val="24"/>
        </w:rPr>
        <w:t xml:space="preserve"> </w:t>
      </w:r>
      <w:r>
        <w:rPr>
          <w:sz w:val="24"/>
        </w:rPr>
        <w:t>beyond</w:t>
      </w:r>
      <w:r>
        <w:rPr>
          <w:spacing w:val="-4"/>
          <w:sz w:val="24"/>
        </w:rPr>
        <w:t xml:space="preserve"> </w:t>
      </w:r>
      <w:r>
        <w:rPr>
          <w:sz w:val="24"/>
        </w:rPr>
        <w:t>facts,</w:t>
      </w:r>
      <w:r>
        <w:rPr>
          <w:spacing w:val="-3"/>
          <w:sz w:val="24"/>
        </w:rPr>
        <w:t xml:space="preserve"> </w:t>
      </w:r>
      <w:r>
        <w:rPr>
          <w:sz w:val="24"/>
        </w:rPr>
        <w:t>figures</w:t>
      </w:r>
      <w:r>
        <w:rPr>
          <w:spacing w:val="-2"/>
          <w:sz w:val="24"/>
        </w:rPr>
        <w:t xml:space="preserve"> </w:t>
      </w:r>
      <w:r>
        <w:rPr>
          <w:sz w:val="24"/>
        </w:rPr>
        <w:t>and</w:t>
      </w:r>
      <w:r>
        <w:rPr>
          <w:spacing w:val="-4"/>
          <w:sz w:val="24"/>
        </w:rPr>
        <w:t xml:space="preserve"> </w:t>
      </w:r>
      <w:r>
        <w:rPr>
          <w:sz w:val="24"/>
        </w:rPr>
        <w:t>dates.</w:t>
      </w:r>
      <w:r>
        <w:rPr>
          <w:spacing w:val="-4"/>
          <w:sz w:val="24"/>
        </w:rPr>
        <w:t xml:space="preserve"> </w:t>
      </w:r>
      <w:r>
        <w:rPr>
          <w:sz w:val="24"/>
        </w:rPr>
        <w:t>It</w:t>
      </w:r>
      <w:r>
        <w:rPr>
          <w:spacing w:val="-3"/>
          <w:sz w:val="24"/>
        </w:rPr>
        <w:t xml:space="preserve"> </w:t>
      </w:r>
      <w:r>
        <w:rPr>
          <w:sz w:val="24"/>
        </w:rPr>
        <w:t xml:space="preserve">means being able to analyse </w:t>
      </w:r>
      <w:r>
        <w:rPr>
          <w:b/>
          <w:sz w:val="24"/>
        </w:rPr>
        <w:t>cause and consequence</w:t>
      </w:r>
      <w:r>
        <w:rPr>
          <w:sz w:val="24"/>
        </w:rPr>
        <w:t xml:space="preserve">, understand </w:t>
      </w:r>
      <w:r>
        <w:rPr>
          <w:b/>
          <w:sz w:val="24"/>
        </w:rPr>
        <w:t>change and continuity</w:t>
      </w:r>
      <w:r>
        <w:rPr>
          <w:sz w:val="24"/>
        </w:rPr>
        <w:t xml:space="preserve">, discuss </w:t>
      </w:r>
      <w:r>
        <w:rPr>
          <w:b/>
          <w:sz w:val="24"/>
        </w:rPr>
        <w:t xml:space="preserve">significance </w:t>
      </w:r>
      <w:r>
        <w:rPr>
          <w:sz w:val="24"/>
        </w:rPr>
        <w:t xml:space="preserve">and </w:t>
      </w:r>
      <w:r>
        <w:rPr>
          <w:b/>
          <w:sz w:val="24"/>
        </w:rPr>
        <w:t xml:space="preserve">analyse </w:t>
      </w:r>
      <w:r>
        <w:rPr>
          <w:sz w:val="24"/>
        </w:rPr>
        <w:t xml:space="preserve">impact. It is about being able to understand </w:t>
      </w:r>
      <w:r>
        <w:rPr>
          <w:b/>
          <w:sz w:val="24"/>
        </w:rPr>
        <w:t xml:space="preserve">timelines </w:t>
      </w:r>
      <w:r>
        <w:rPr>
          <w:sz w:val="24"/>
        </w:rPr>
        <w:t xml:space="preserve">and timeframes, whilst also appreciating that the events we study are happening to, and for, (mainly) ordinary people. Through this we can develop a </w:t>
      </w:r>
      <w:r>
        <w:rPr>
          <w:b/>
          <w:sz w:val="24"/>
        </w:rPr>
        <w:t xml:space="preserve">deeper knowledge </w:t>
      </w:r>
      <w:r>
        <w:rPr>
          <w:sz w:val="24"/>
        </w:rPr>
        <w:t>and understanding of how our world has come to be, and of how it works the way it does.</w:t>
      </w:r>
    </w:p>
    <w:p w14:paraId="454D9408" w14:textId="77777777" w:rsidR="002424EB" w:rsidRDefault="002424EB">
      <w:pPr>
        <w:pStyle w:val="BodyText"/>
      </w:pPr>
    </w:p>
    <w:p w14:paraId="4C34C1C2" w14:textId="77777777" w:rsidR="002424EB" w:rsidRDefault="002424EB">
      <w:pPr>
        <w:pStyle w:val="BodyText"/>
      </w:pPr>
    </w:p>
    <w:p w14:paraId="1EFA1AED" w14:textId="77777777" w:rsidR="002424EB" w:rsidRDefault="002424EB">
      <w:pPr>
        <w:pStyle w:val="BodyText"/>
      </w:pPr>
    </w:p>
    <w:p w14:paraId="7BE7BBB4" w14:textId="77777777" w:rsidR="002424EB" w:rsidRDefault="002424EB">
      <w:pPr>
        <w:pStyle w:val="BodyText"/>
      </w:pPr>
    </w:p>
    <w:p w14:paraId="0418DEC8" w14:textId="77777777" w:rsidR="002424EB" w:rsidRDefault="002424EB">
      <w:pPr>
        <w:pStyle w:val="BodyText"/>
      </w:pPr>
    </w:p>
    <w:p w14:paraId="492751D5" w14:textId="77777777" w:rsidR="002424EB" w:rsidRDefault="002424EB">
      <w:pPr>
        <w:pStyle w:val="BodyText"/>
      </w:pPr>
    </w:p>
    <w:p w14:paraId="047B348B" w14:textId="77777777" w:rsidR="002424EB" w:rsidRDefault="002424EB">
      <w:pPr>
        <w:pStyle w:val="BodyText"/>
      </w:pPr>
    </w:p>
    <w:p w14:paraId="059B7C03" w14:textId="77777777" w:rsidR="002424EB" w:rsidRDefault="002424EB">
      <w:pPr>
        <w:pStyle w:val="BodyText"/>
      </w:pPr>
    </w:p>
    <w:p w14:paraId="38F12574" w14:textId="77777777" w:rsidR="002424EB" w:rsidRDefault="002424EB">
      <w:pPr>
        <w:pStyle w:val="BodyText"/>
      </w:pPr>
    </w:p>
    <w:p w14:paraId="1636ACFC" w14:textId="77777777" w:rsidR="002424EB" w:rsidRDefault="002424EB">
      <w:pPr>
        <w:pStyle w:val="BodyText"/>
      </w:pPr>
    </w:p>
    <w:p w14:paraId="4A96EADB" w14:textId="77777777" w:rsidR="002424EB" w:rsidRDefault="002424EB">
      <w:pPr>
        <w:pStyle w:val="BodyText"/>
      </w:pPr>
    </w:p>
    <w:p w14:paraId="1ABCACF3" w14:textId="77777777" w:rsidR="002424EB" w:rsidRDefault="002424EB">
      <w:pPr>
        <w:pStyle w:val="BodyText"/>
      </w:pPr>
    </w:p>
    <w:p w14:paraId="5343B480" w14:textId="77777777" w:rsidR="002424EB" w:rsidRDefault="002424EB">
      <w:pPr>
        <w:pStyle w:val="BodyText"/>
      </w:pPr>
    </w:p>
    <w:p w14:paraId="6770849D" w14:textId="77777777" w:rsidR="002424EB" w:rsidRDefault="002424EB">
      <w:pPr>
        <w:pStyle w:val="BodyText"/>
      </w:pPr>
    </w:p>
    <w:p w14:paraId="629C6D60" w14:textId="77777777" w:rsidR="002424EB" w:rsidRDefault="002424EB">
      <w:pPr>
        <w:pStyle w:val="BodyText"/>
      </w:pPr>
    </w:p>
    <w:p w14:paraId="261CDCC2" w14:textId="77777777" w:rsidR="002424EB" w:rsidRDefault="002424EB">
      <w:pPr>
        <w:pStyle w:val="BodyText"/>
        <w:spacing w:before="229"/>
      </w:pPr>
    </w:p>
    <w:p w14:paraId="7D6E1984" w14:textId="77777777" w:rsidR="00843842" w:rsidRDefault="00843842">
      <w:pPr>
        <w:pStyle w:val="BodyText"/>
        <w:spacing w:before="229"/>
      </w:pPr>
    </w:p>
    <w:p w14:paraId="2A177F69" w14:textId="77777777" w:rsidR="005D0BFF" w:rsidRDefault="005D0BFF">
      <w:pPr>
        <w:spacing w:before="1"/>
        <w:ind w:left="1" w:right="703"/>
        <w:jc w:val="center"/>
        <w:rPr>
          <w:rFonts w:ascii="Tahoma"/>
          <w:b/>
          <w:sz w:val="40"/>
          <w:u w:val="single"/>
        </w:rPr>
      </w:pPr>
    </w:p>
    <w:p w14:paraId="57EA90C2" w14:textId="77777777" w:rsidR="005D0BFF" w:rsidRDefault="005D0BFF">
      <w:pPr>
        <w:pStyle w:val="BodyText"/>
        <w:spacing w:before="77" w:line="259" w:lineRule="auto"/>
        <w:ind w:left="23" w:right="773"/>
        <w:rPr>
          <w:rFonts w:ascii="Tahoma"/>
          <w:b/>
          <w:sz w:val="40"/>
          <w:szCs w:val="22"/>
          <w:u w:val="single"/>
        </w:rPr>
      </w:pPr>
      <w:r w:rsidRPr="005D0BFF">
        <w:rPr>
          <w:rFonts w:ascii="Tahoma"/>
          <w:b/>
          <w:sz w:val="40"/>
          <w:szCs w:val="22"/>
          <w:u w:val="single"/>
        </w:rPr>
        <w:t>1C The Tudors: England, 1485</w:t>
      </w:r>
      <w:r w:rsidRPr="005D0BFF">
        <w:rPr>
          <w:rFonts w:ascii="Tahoma"/>
          <w:b/>
          <w:sz w:val="40"/>
          <w:szCs w:val="22"/>
          <w:u w:val="single"/>
        </w:rPr>
        <w:t>–</w:t>
      </w:r>
      <w:r w:rsidRPr="005D0BFF">
        <w:rPr>
          <w:rFonts w:ascii="Tahoma"/>
          <w:b/>
          <w:sz w:val="40"/>
          <w:szCs w:val="22"/>
          <w:u w:val="single"/>
        </w:rPr>
        <w:t>1603</w:t>
      </w:r>
    </w:p>
    <w:p w14:paraId="5A462E03" w14:textId="77777777" w:rsidR="005D0BFF" w:rsidRDefault="005D0BFF">
      <w:pPr>
        <w:pStyle w:val="BodyText"/>
        <w:spacing w:before="77" w:line="259" w:lineRule="auto"/>
        <w:ind w:left="23" w:right="773"/>
        <w:rPr>
          <w:rFonts w:ascii="Tahoma"/>
          <w:b/>
          <w:sz w:val="40"/>
          <w:szCs w:val="22"/>
          <w:u w:val="single"/>
        </w:rPr>
      </w:pPr>
    </w:p>
    <w:p w14:paraId="43D20854" w14:textId="70F1DE28" w:rsidR="005D0BFF" w:rsidRPr="005D0BFF" w:rsidRDefault="005D0BFF" w:rsidP="005D0BFF">
      <w:pPr>
        <w:tabs>
          <w:tab w:val="left" w:pos="744"/>
        </w:tabs>
        <w:spacing w:before="24" w:line="256" w:lineRule="auto"/>
        <w:ind w:right="1483"/>
        <w:rPr>
          <w:sz w:val="24"/>
          <w:szCs w:val="24"/>
        </w:rPr>
      </w:pPr>
      <w:r w:rsidRPr="005D0BFF">
        <w:rPr>
          <w:sz w:val="24"/>
          <w:szCs w:val="24"/>
        </w:rPr>
        <w:t>This option allows students to study in breadth issues of change, continuity, cause and consequence in this period through the following key questions:</w:t>
      </w:r>
    </w:p>
    <w:p w14:paraId="6B96634B" w14:textId="77777777" w:rsidR="005D0BFF" w:rsidRPr="005D0BFF" w:rsidRDefault="005D0BFF" w:rsidP="005D0BFF">
      <w:pPr>
        <w:pStyle w:val="ListParagraph"/>
        <w:numPr>
          <w:ilvl w:val="0"/>
          <w:numId w:val="3"/>
        </w:numPr>
        <w:tabs>
          <w:tab w:val="left" w:pos="744"/>
        </w:tabs>
        <w:spacing w:before="24" w:line="256" w:lineRule="auto"/>
        <w:ind w:right="1483"/>
        <w:rPr>
          <w:sz w:val="24"/>
          <w:szCs w:val="24"/>
        </w:rPr>
      </w:pPr>
      <w:r w:rsidRPr="005D0BFF">
        <w:rPr>
          <w:sz w:val="24"/>
          <w:szCs w:val="24"/>
        </w:rPr>
        <w:t>How effectively did the Tudors restore and develop the powers of the monarchy?</w:t>
      </w:r>
    </w:p>
    <w:p w14:paraId="036C19DA" w14:textId="77777777" w:rsidR="005D0BFF" w:rsidRPr="005D0BFF" w:rsidRDefault="005D0BFF" w:rsidP="005D0BFF">
      <w:pPr>
        <w:pStyle w:val="ListParagraph"/>
        <w:numPr>
          <w:ilvl w:val="0"/>
          <w:numId w:val="3"/>
        </w:numPr>
        <w:tabs>
          <w:tab w:val="left" w:pos="744"/>
        </w:tabs>
        <w:spacing w:before="24" w:line="256" w:lineRule="auto"/>
        <w:ind w:right="1483"/>
        <w:rPr>
          <w:sz w:val="24"/>
          <w:szCs w:val="24"/>
        </w:rPr>
      </w:pPr>
      <w:r w:rsidRPr="005D0BFF">
        <w:rPr>
          <w:sz w:val="24"/>
          <w:szCs w:val="24"/>
        </w:rPr>
        <w:t>In what ways and how effectively was England governed during this period?</w:t>
      </w:r>
    </w:p>
    <w:p w14:paraId="65287F5C" w14:textId="77777777" w:rsidR="005D0BFF" w:rsidRPr="005D0BFF" w:rsidRDefault="005D0BFF" w:rsidP="005D0BFF">
      <w:pPr>
        <w:pStyle w:val="ListParagraph"/>
        <w:numPr>
          <w:ilvl w:val="0"/>
          <w:numId w:val="3"/>
        </w:numPr>
        <w:tabs>
          <w:tab w:val="left" w:pos="744"/>
        </w:tabs>
        <w:spacing w:before="24" w:line="256" w:lineRule="auto"/>
        <w:ind w:right="1483"/>
        <w:rPr>
          <w:sz w:val="24"/>
          <w:szCs w:val="24"/>
        </w:rPr>
      </w:pPr>
      <w:r w:rsidRPr="005D0BFF">
        <w:rPr>
          <w:sz w:val="24"/>
          <w:szCs w:val="24"/>
        </w:rPr>
        <w:t>How did relations with foreign powers change and how was the succession secured?</w:t>
      </w:r>
    </w:p>
    <w:p w14:paraId="5DAACAFB" w14:textId="77777777" w:rsidR="005D0BFF" w:rsidRPr="005D0BFF" w:rsidRDefault="005D0BFF" w:rsidP="005D0BFF">
      <w:pPr>
        <w:pStyle w:val="ListParagraph"/>
        <w:numPr>
          <w:ilvl w:val="0"/>
          <w:numId w:val="3"/>
        </w:numPr>
        <w:tabs>
          <w:tab w:val="left" w:pos="744"/>
        </w:tabs>
        <w:spacing w:before="24" w:line="256" w:lineRule="auto"/>
        <w:ind w:right="1483"/>
        <w:rPr>
          <w:sz w:val="24"/>
          <w:szCs w:val="24"/>
        </w:rPr>
      </w:pPr>
      <w:r w:rsidRPr="005D0BFF">
        <w:rPr>
          <w:sz w:val="24"/>
          <w:szCs w:val="24"/>
        </w:rPr>
        <w:t>How did English society and economy change and with what effects?</w:t>
      </w:r>
    </w:p>
    <w:p w14:paraId="7C39E1DC" w14:textId="77777777" w:rsidR="005D0BFF" w:rsidRPr="005D0BFF" w:rsidRDefault="005D0BFF" w:rsidP="005D0BFF">
      <w:pPr>
        <w:pStyle w:val="ListParagraph"/>
        <w:numPr>
          <w:ilvl w:val="0"/>
          <w:numId w:val="3"/>
        </w:numPr>
        <w:tabs>
          <w:tab w:val="left" w:pos="744"/>
        </w:tabs>
        <w:spacing w:before="24" w:line="256" w:lineRule="auto"/>
        <w:ind w:right="1483"/>
        <w:rPr>
          <w:sz w:val="24"/>
          <w:szCs w:val="24"/>
        </w:rPr>
      </w:pPr>
      <w:r w:rsidRPr="005D0BFF">
        <w:rPr>
          <w:sz w:val="24"/>
          <w:szCs w:val="24"/>
        </w:rPr>
        <w:t>How far did intellectual and religious ideas change and develop and with what effects?</w:t>
      </w:r>
    </w:p>
    <w:p w14:paraId="6A207A00" w14:textId="539ABD97" w:rsidR="002424EB" w:rsidRDefault="005D0BFF" w:rsidP="005D0BFF">
      <w:pPr>
        <w:pStyle w:val="ListParagraph"/>
        <w:numPr>
          <w:ilvl w:val="0"/>
          <w:numId w:val="3"/>
        </w:numPr>
        <w:tabs>
          <w:tab w:val="left" w:pos="744"/>
        </w:tabs>
        <w:spacing w:before="24" w:line="256" w:lineRule="auto"/>
        <w:ind w:right="1483"/>
        <w:rPr>
          <w:sz w:val="24"/>
        </w:rPr>
      </w:pPr>
      <w:r w:rsidRPr="005D0BFF">
        <w:rPr>
          <w:sz w:val="24"/>
          <w:szCs w:val="24"/>
        </w:rPr>
        <w:t>How important was the role of key individuals and groups and how were they affected by developments?</w:t>
      </w:r>
    </w:p>
    <w:p w14:paraId="2C8B32AA" w14:textId="77777777" w:rsidR="002424EB" w:rsidRDefault="002424EB">
      <w:pPr>
        <w:pStyle w:val="BodyText"/>
        <w:rPr>
          <w:sz w:val="20"/>
        </w:rPr>
      </w:pPr>
    </w:p>
    <w:p w14:paraId="1136E038" w14:textId="77777777" w:rsidR="002424EB" w:rsidRDefault="002424EB">
      <w:pPr>
        <w:pStyle w:val="BodyText"/>
        <w:spacing w:before="50"/>
      </w:pPr>
    </w:p>
    <w:p w14:paraId="01447042" w14:textId="77777777" w:rsidR="002424EB" w:rsidRDefault="00843842">
      <w:pPr>
        <w:pStyle w:val="BodyText"/>
        <w:spacing w:before="1"/>
        <w:ind w:left="23"/>
      </w:pPr>
      <w:r>
        <w:t>Your</w:t>
      </w:r>
      <w:r>
        <w:rPr>
          <w:spacing w:val="-5"/>
        </w:rPr>
        <w:t xml:space="preserve"> </w:t>
      </w:r>
      <w:r>
        <w:t>teachers will</w:t>
      </w:r>
      <w:r>
        <w:rPr>
          <w:spacing w:val="-3"/>
        </w:rPr>
        <w:t xml:space="preserve"> </w:t>
      </w:r>
      <w:r>
        <w:t>encourage</w:t>
      </w:r>
      <w:r>
        <w:rPr>
          <w:spacing w:val="-2"/>
        </w:rPr>
        <w:t xml:space="preserve"> </w:t>
      </w:r>
      <w:r>
        <w:t>you</w:t>
      </w:r>
      <w:r>
        <w:rPr>
          <w:spacing w:val="-4"/>
        </w:rPr>
        <w:t xml:space="preserve"> </w:t>
      </w:r>
      <w:r>
        <w:t>to</w:t>
      </w:r>
      <w:r>
        <w:rPr>
          <w:spacing w:val="-5"/>
        </w:rPr>
        <w:t xml:space="preserve"> </w:t>
      </w:r>
      <w:r>
        <w:t xml:space="preserve">read </w:t>
      </w:r>
      <w:r>
        <w:rPr>
          <w:i/>
        </w:rPr>
        <w:t>heavily</w:t>
      </w:r>
      <w:r>
        <w:t>.</w:t>
      </w:r>
      <w:r>
        <w:rPr>
          <w:spacing w:val="-4"/>
        </w:rPr>
        <w:t xml:space="preserve"> </w:t>
      </w:r>
      <w:r>
        <w:t>This</w:t>
      </w:r>
      <w:r>
        <w:rPr>
          <w:spacing w:val="-2"/>
        </w:rPr>
        <w:t xml:space="preserve"> </w:t>
      </w:r>
      <w:r>
        <w:t>includes</w:t>
      </w:r>
      <w:r>
        <w:rPr>
          <w:spacing w:val="-2"/>
        </w:rPr>
        <w:t xml:space="preserve"> </w:t>
      </w:r>
      <w:r>
        <w:t>fiction</w:t>
      </w:r>
      <w:r>
        <w:rPr>
          <w:spacing w:val="-4"/>
        </w:rPr>
        <w:t xml:space="preserve"> </w:t>
      </w:r>
      <w:r>
        <w:t>as</w:t>
      </w:r>
      <w:r>
        <w:rPr>
          <w:spacing w:val="-2"/>
        </w:rPr>
        <w:t xml:space="preserve"> </w:t>
      </w:r>
      <w:r>
        <w:t>well</w:t>
      </w:r>
      <w:r>
        <w:rPr>
          <w:spacing w:val="-3"/>
        </w:rPr>
        <w:t xml:space="preserve"> </w:t>
      </w:r>
      <w:r>
        <w:t>as</w:t>
      </w:r>
      <w:r>
        <w:rPr>
          <w:spacing w:val="-2"/>
        </w:rPr>
        <w:t xml:space="preserve"> </w:t>
      </w:r>
      <w:r>
        <w:t>non-</w:t>
      </w:r>
      <w:r>
        <w:rPr>
          <w:spacing w:val="-2"/>
        </w:rPr>
        <w:t>fiction.</w:t>
      </w:r>
    </w:p>
    <w:p w14:paraId="3DE2C13E" w14:textId="77777777" w:rsidR="00843842" w:rsidRDefault="00843842">
      <w:pPr>
        <w:pStyle w:val="Heading2"/>
        <w:spacing w:before="182"/>
      </w:pPr>
    </w:p>
    <w:p w14:paraId="39933206" w14:textId="03D5D897" w:rsidR="002424EB" w:rsidRDefault="00843842">
      <w:pPr>
        <w:pStyle w:val="Heading2"/>
        <w:spacing w:before="182"/>
        <w:rPr>
          <w:u w:val="none"/>
        </w:rPr>
      </w:pPr>
      <w:r>
        <w:t>Non-</w:t>
      </w:r>
      <w:r>
        <w:rPr>
          <w:spacing w:val="-2"/>
        </w:rPr>
        <w:t>fiction:</w:t>
      </w:r>
    </w:p>
    <w:p w14:paraId="5EF2E3CD" w14:textId="7CDDADF7" w:rsidR="002424EB" w:rsidRDefault="00843842">
      <w:pPr>
        <w:pStyle w:val="BodyText"/>
        <w:spacing w:before="182" w:line="261" w:lineRule="auto"/>
        <w:ind w:left="23" w:right="773"/>
      </w:pPr>
      <w:r>
        <w:t>You</w:t>
      </w:r>
      <w:r>
        <w:rPr>
          <w:spacing w:val="-4"/>
        </w:rPr>
        <w:t xml:space="preserve"> </w:t>
      </w:r>
      <w:r>
        <w:t>can</w:t>
      </w:r>
      <w:r>
        <w:rPr>
          <w:spacing w:val="-4"/>
        </w:rPr>
        <w:t xml:space="preserve"> </w:t>
      </w:r>
      <w:r>
        <w:t>often</w:t>
      </w:r>
      <w:r>
        <w:rPr>
          <w:spacing w:val="-4"/>
        </w:rPr>
        <w:t xml:space="preserve"> </w:t>
      </w:r>
      <w:r>
        <w:t>find</w:t>
      </w:r>
      <w:r>
        <w:rPr>
          <w:spacing w:val="-4"/>
        </w:rPr>
        <w:t xml:space="preserve"> </w:t>
      </w:r>
      <w:r>
        <w:t>these</w:t>
      </w:r>
      <w:r>
        <w:rPr>
          <w:spacing w:val="-2"/>
        </w:rPr>
        <w:t xml:space="preserve"> </w:t>
      </w:r>
      <w:r>
        <w:t>second hand</w:t>
      </w:r>
      <w:r>
        <w:rPr>
          <w:spacing w:val="-4"/>
        </w:rPr>
        <w:t xml:space="preserve"> </w:t>
      </w:r>
      <w:r>
        <w:t>online,</w:t>
      </w:r>
      <w:r>
        <w:rPr>
          <w:spacing w:val="-2"/>
        </w:rPr>
        <w:t xml:space="preserve"> </w:t>
      </w:r>
      <w:r>
        <w:t>or</w:t>
      </w:r>
      <w:r>
        <w:rPr>
          <w:spacing w:val="-2"/>
        </w:rPr>
        <w:t xml:space="preserve"> </w:t>
      </w:r>
      <w:r>
        <w:t>in</w:t>
      </w:r>
      <w:r>
        <w:rPr>
          <w:spacing w:val="-4"/>
        </w:rPr>
        <w:t xml:space="preserve"> </w:t>
      </w:r>
      <w:r>
        <w:t>online</w:t>
      </w:r>
      <w:r>
        <w:rPr>
          <w:spacing w:val="-2"/>
        </w:rPr>
        <w:t xml:space="preserve"> </w:t>
      </w:r>
      <w:r>
        <w:t>libraries.</w:t>
      </w:r>
      <w:r>
        <w:rPr>
          <w:spacing w:val="-4"/>
        </w:rPr>
        <w:t xml:space="preserve"> </w:t>
      </w:r>
      <w:r>
        <w:t>There</w:t>
      </w:r>
      <w:r>
        <w:rPr>
          <w:spacing w:val="-2"/>
        </w:rPr>
        <w:t xml:space="preserve"> </w:t>
      </w:r>
      <w:r>
        <w:t>are</w:t>
      </w:r>
      <w:r>
        <w:rPr>
          <w:spacing w:val="-2"/>
        </w:rPr>
        <w:t xml:space="preserve"> </w:t>
      </w:r>
      <w:r>
        <w:t>copies</w:t>
      </w:r>
      <w:r w:rsidR="005D0BFF">
        <w:t xml:space="preserve"> of some</w:t>
      </w:r>
      <w:r>
        <w:rPr>
          <w:spacing w:val="-2"/>
        </w:rPr>
        <w:t xml:space="preserve"> </w:t>
      </w:r>
      <w:r>
        <w:t>in school, and the list does include the key text that you will be given in September.</w:t>
      </w:r>
    </w:p>
    <w:p w14:paraId="53D6FEC8" w14:textId="77777777" w:rsidR="005D0BFF" w:rsidRDefault="005D0BFF">
      <w:pPr>
        <w:pStyle w:val="BodyText"/>
        <w:spacing w:before="182" w:line="261" w:lineRule="auto"/>
        <w:ind w:left="23" w:right="773"/>
      </w:pPr>
    </w:p>
    <w:p w14:paraId="7B49865F" w14:textId="7628620E" w:rsidR="005D0BFF" w:rsidRDefault="005D0BFF" w:rsidP="005D0BFF">
      <w:pPr>
        <w:spacing w:line="288" w:lineRule="exact"/>
        <w:rPr>
          <w:sz w:val="24"/>
        </w:rPr>
      </w:pPr>
      <w:r w:rsidRPr="005D0BFF">
        <w:rPr>
          <w:sz w:val="24"/>
        </w:rPr>
        <w:t xml:space="preserve">C Lee, </w:t>
      </w:r>
      <w:r w:rsidRPr="005D0BFF">
        <w:rPr>
          <w:i/>
          <w:iCs/>
          <w:sz w:val="24"/>
        </w:rPr>
        <w:t>Britain, 1483-1529,</w:t>
      </w:r>
      <w:r w:rsidRPr="005D0BFF">
        <w:rPr>
          <w:sz w:val="24"/>
        </w:rPr>
        <w:t xml:space="preserve"> Nelson Thornes, 2008</w:t>
      </w:r>
    </w:p>
    <w:p w14:paraId="66C593EF" w14:textId="77777777" w:rsidR="005D0BFF" w:rsidRPr="005D0BFF" w:rsidRDefault="005D0BFF" w:rsidP="005D0BFF">
      <w:pPr>
        <w:spacing w:line="288" w:lineRule="exact"/>
        <w:rPr>
          <w:sz w:val="24"/>
        </w:rPr>
      </w:pPr>
    </w:p>
    <w:p w14:paraId="4EB4DA61" w14:textId="60BDB69D" w:rsidR="005D0BFF" w:rsidRPr="005D0BFF" w:rsidRDefault="005D0BFF" w:rsidP="005D0BFF">
      <w:pPr>
        <w:spacing w:line="288" w:lineRule="exact"/>
        <w:rPr>
          <w:sz w:val="24"/>
        </w:rPr>
      </w:pPr>
      <w:r w:rsidRPr="005D0BFF">
        <w:rPr>
          <w:sz w:val="24"/>
        </w:rPr>
        <w:t xml:space="preserve">R Carpenter, </w:t>
      </w:r>
      <w:r w:rsidRPr="005D0BFF">
        <w:rPr>
          <w:i/>
          <w:iCs/>
          <w:sz w:val="24"/>
        </w:rPr>
        <w:t>The Church in England and the Struggle for Supremacy, 1529-1547</w:t>
      </w:r>
      <w:r w:rsidRPr="005D0BFF">
        <w:rPr>
          <w:sz w:val="24"/>
        </w:rPr>
        <w:t xml:space="preserve">, Nelson </w:t>
      </w:r>
    </w:p>
    <w:p w14:paraId="0B2A9C6C" w14:textId="77777777" w:rsidR="005D0BFF" w:rsidRDefault="005D0BFF" w:rsidP="005D0BFF">
      <w:pPr>
        <w:spacing w:line="288" w:lineRule="exact"/>
        <w:rPr>
          <w:sz w:val="24"/>
        </w:rPr>
      </w:pPr>
      <w:r w:rsidRPr="005D0BFF">
        <w:rPr>
          <w:sz w:val="24"/>
        </w:rPr>
        <w:t>Thornes, 2009</w:t>
      </w:r>
    </w:p>
    <w:p w14:paraId="71BA2CCA" w14:textId="77777777" w:rsidR="005D0BFF" w:rsidRPr="005D0BFF" w:rsidRDefault="005D0BFF" w:rsidP="005D0BFF">
      <w:pPr>
        <w:spacing w:line="288" w:lineRule="exact"/>
        <w:rPr>
          <w:sz w:val="24"/>
        </w:rPr>
      </w:pPr>
    </w:p>
    <w:p w14:paraId="7CBFA543" w14:textId="2BCC0AFD" w:rsidR="005D0BFF" w:rsidRDefault="005D0BFF" w:rsidP="005D0BFF">
      <w:pPr>
        <w:spacing w:line="288" w:lineRule="exact"/>
        <w:rPr>
          <w:sz w:val="24"/>
        </w:rPr>
      </w:pPr>
      <w:r w:rsidRPr="005D0BFF">
        <w:rPr>
          <w:sz w:val="24"/>
        </w:rPr>
        <w:t xml:space="preserve">M Tillbrook, </w:t>
      </w:r>
      <w:r w:rsidRPr="005D0BFF">
        <w:rPr>
          <w:i/>
          <w:iCs/>
          <w:sz w:val="24"/>
        </w:rPr>
        <w:t>The Triumph of Elizabethan Britain 1547-1603</w:t>
      </w:r>
      <w:r w:rsidRPr="005D0BFF">
        <w:rPr>
          <w:sz w:val="24"/>
        </w:rPr>
        <w:t>, Nelson Thornes, 2009</w:t>
      </w:r>
    </w:p>
    <w:p w14:paraId="73D9963E" w14:textId="77777777" w:rsidR="005D0BFF" w:rsidRPr="005D0BFF" w:rsidRDefault="005D0BFF" w:rsidP="005D0BFF">
      <w:pPr>
        <w:spacing w:line="288" w:lineRule="exact"/>
        <w:rPr>
          <w:sz w:val="24"/>
        </w:rPr>
      </w:pPr>
    </w:p>
    <w:p w14:paraId="648FC932" w14:textId="77777777" w:rsidR="002424EB" w:rsidRDefault="005D0BFF" w:rsidP="005D0BFF">
      <w:pPr>
        <w:spacing w:line="288" w:lineRule="exact"/>
        <w:rPr>
          <w:sz w:val="24"/>
        </w:rPr>
      </w:pPr>
      <w:r w:rsidRPr="005D0BFF">
        <w:rPr>
          <w:sz w:val="24"/>
        </w:rPr>
        <w:t xml:space="preserve">I Dawson, </w:t>
      </w:r>
      <w:r w:rsidRPr="005D0BFF">
        <w:rPr>
          <w:i/>
          <w:iCs/>
          <w:sz w:val="24"/>
        </w:rPr>
        <w:t>The Tudor Century</w:t>
      </w:r>
      <w:r w:rsidRPr="005D0BFF">
        <w:rPr>
          <w:sz w:val="24"/>
        </w:rPr>
        <w:t>, Nelson Thornes, 199</w:t>
      </w:r>
      <w:r w:rsidR="009D135D">
        <w:rPr>
          <w:sz w:val="24"/>
        </w:rPr>
        <w:t>3</w:t>
      </w:r>
    </w:p>
    <w:p w14:paraId="12D6CFB2" w14:textId="77777777" w:rsidR="009D135D" w:rsidRDefault="009D135D" w:rsidP="005D0BFF">
      <w:pPr>
        <w:spacing w:line="288" w:lineRule="exact"/>
        <w:rPr>
          <w:sz w:val="24"/>
        </w:rPr>
      </w:pPr>
    </w:p>
    <w:p w14:paraId="34B1C8A1" w14:textId="77777777" w:rsidR="009D135D" w:rsidRDefault="009D135D" w:rsidP="005D0BFF">
      <w:pPr>
        <w:pStyle w:val="Heading2"/>
        <w:spacing w:before="6"/>
        <w:ind w:left="0"/>
        <w:rPr>
          <w:b w:val="0"/>
          <w:bCs w:val="0"/>
          <w:szCs w:val="22"/>
          <w:u w:val="none"/>
        </w:rPr>
      </w:pPr>
      <w:r w:rsidRPr="009D135D">
        <w:rPr>
          <w:b w:val="0"/>
          <w:bCs w:val="0"/>
          <w:szCs w:val="22"/>
          <w:u w:val="none"/>
        </w:rPr>
        <w:t xml:space="preserve">C Carpenter, </w:t>
      </w:r>
      <w:r w:rsidRPr="009D135D">
        <w:rPr>
          <w:b w:val="0"/>
          <w:bCs w:val="0"/>
          <w:i/>
          <w:iCs/>
          <w:szCs w:val="22"/>
          <w:u w:val="none"/>
        </w:rPr>
        <w:t>The Wars of the Roses</w:t>
      </w:r>
      <w:r w:rsidRPr="009D135D">
        <w:rPr>
          <w:b w:val="0"/>
          <w:bCs w:val="0"/>
          <w:szCs w:val="22"/>
          <w:u w:val="none"/>
        </w:rPr>
        <w:t>, CUP, 1997</w:t>
      </w:r>
    </w:p>
    <w:p w14:paraId="4E0D34BD" w14:textId="77777777" w:rsidR="009D135D" w:rsidRDefault="009D135D" w:rsidP="005D0BFF">
      <w:pPr>
        <w:pStyle w:val="Heading2"/>
        <w:spacing w:before="6"/>
        <w:ind w:left="0"/>
        <w:rPr>
          <w:b w:val="0"/>
          <w:bCs w:val="0"/>
          <w:szCs w:val="22"/>
          <w:u w:val="none"/>
        </w:rPr>
      </w:pPr>
    </w:p>
    <w:p w14:paraId="68509C54" w14:textId="510B64DD" w:rsidR="009D135D" w:rsidRDefault="009D135D" w:rsidP="005D0BFF">
      <w:pPr>
        <w:pStyle w:val="Heading2"/>
        <w:spacing w:before="6"/>
        <w:ind w:left="0"/>
        <w:rPr>
          <w:b w:val="0"/>
          <w:bCs w:val="0"/>
          <w:szCs w:val="22"/>
          <w:u w:val="none"/>
        </w:rPr>
      </w:pPr>
      <w:r w:rsidRPr="009D135D">
        <w:rPr>
          <w:b w:val="0"/>
          <w:bCs w:val="0"/>
          <w:szCs w:val="22"/>
          <w:u w:val="none"/>
        </w:rPr>
        <w:t xml:space="preserve">E Duffy, </w:t>
      </w:r>
      <w:r w:rsidRPr="009D135D">
        <w:rPr>
          <w:b w:val="0"/>
          <w:bCs w:val="0"/>
          <w:i/>
          <w:iCs/>
          <w:szCs w:val="22"/>
          <w:u w:val="none"/>
        </w:rPr>
        <w:t>The Stripping of the Altars</w:t>
      </w:r>
      <w:r w:rsidRPr="009D135D">
        <w:rPr>
          <w:b w:val="0"/>
          <w:bCs w:val="0"/>
          <w:szCs w:val="22"/>
          <w:u w:val="none"/>
        </w:rPr>
        <w:t>, Yale, 1992</w:t>
      </w:r>
    </w:p>
    <w:p w14:paraId="06CC66ED" w14:textId="77777777" w:rsidR="009D135D" w:rsidRDefault="009D135D" w:rsidP="005D0BFF">
      <w:pPr>
        <w:pStyle w:val="Heading2"/>
        <w:spacing w:before="6"/>
        <w:ind w:left="0"/>
        <w:rPr>
          <w:b w:val="0"/>
          <w:bCs w:val="0"/>
          <w:szCs w:val="22"/>
          <w:u w:val="none"/>
        </w:rPr>
      </w:pPr>
    </w:p>
    <w:p w14:paraId="46D958B6" w14:textId="4BFD9FE5" w:rsidR="009D135D" w:rsidRDefault="009D135D" w:rsidP="005D0BFF">
      <w:pPr>
        <w:pStyle w:val="Heading2"/>
        <w:spacing w:before="6"/>
        <w:ind w:left="0"/>
        <w:rPr>
          <w:b w:val="0"/>
          <w:bCs w:val="0"/>
          <w:szCs w:val="22"/>
          <w:u w:val="none"/>
        </w:rPr>
      </w:pPr>
      <w:r w:rsidRPr="009D135D">
        <w:rPr>
          <w:b w:val="0"/>
          <w:bCs w:val="0"/>
          <w:szCs w:val="22"/>
          <w:u w:val="none"/>
        </w:rPr>
        <w:t xml:space="preserve">D Cook, </w:t>
      </w:r>
      <w:r w:rsidRPr="009D135D">
        <w:rPr>
          <w:b w:val="0"/>
          <w:bCs w:val="0"/>
          <w:i/>
          <w:iCs/>
          <w:szCs w:val="22"/>
          <w:u w:val="none"/>
        </w:rPr>
        <w:t>Sixteenth Century England Documents and Debates</w:t>
      </w:r>
      <w:r w:rsidRPr="009D135D">
        <w:rPr>
          <w:b w:val="0"/>
          <w:bCs w:val="0"/>
          <w:szCs w:val="22"/>
          <w:u w:val="none"/>
        </w:rPr>
        <w:t>, Macmillan, 1980</w:t>
      </w:r>
    </w:p>
    <w:p w14:paraId="79A6C093" w14:textId="77777777" w:rsidR="009D135D" w:rsidRDefault="009D135D" w:rsidP="005D0BFF">
      <w:pPr>
        <w:pStyle w:val="Heading2"/>
        <w:spacing w:before="6"/>
        <w:ind w:left="0"/>
        <w:rPr>
          <w:b w:val="0"/>
          <w:bCs w:val="0"/>
          <w:szCs w:val="22"/>
          <w:u w:val="none"/>
        </w:rPr>
      </w:pPr>
    </w:p>
    <w:p w14:paraId="07BCEC45" w14:textId="4FC18E60" w:rsidR="009D135D" w:rsidRDefault="009D135D" w:rsidP="005D0BFF">
      <w:pPr>
        <w:pStyle w:val="Heading2"/>
        <w:spacing w:before="6"/>
        <w:ind w:left="0"/>
        <w:rPr>
          <w:b w:val="0"/>
          <w:bCs w:val="0"/>
          <w:szCs w:val="22"/>
          <w:u w:val="none"/>
        </w:rPr>
      </w:pPr>
      <w:r w:rsidRPr="009D135D">
        <w:rPr>
          <w:b w:val="0"/>
          <w:bCs w:val="0"/>
          <w:szCs w:val="22"/>
          <w:u w:val="none"/>
        </w:rPr>
        <w:t xml:space="preserve">N Fellows, </w:t>
      </w:r>
      <w:r w:rsidRPr="009D135D">
        <w:rPr>
          <w:b w:val="0"/>
          <w:bCs w:val="0"/>
          <w:i/>
          <w:iCs/>
          <w:szCs w:val="22"/>
          <w:u w:val="none"/>
        </w:rPr>
        <w:t>Disorder and Rebellion in Tudor England</w:t>
      </w:r>
      <w:r w:rsidRPr="009D135D">
        <w:rPr>
          <w:b w:val="0"/>
          <w:bCs w:val="0"/>
          <w:szCs w:val="22"/>
          <w:u w:val="none"/>
        </w:rPr>
        <w:t>, Hodder, 2009</w:t>
      </w:r>
    </w:p>
    <w:p w14:paraId="75958A38" w14:textId="77777777" w:rsidR="009D135D" w:rsidRDefault="009D135D" w:rsidP="005D0BFF">
      <w:pPr>
        <w:pStyle w:val="Heading2"/>
        <w:spacing w:before="6"/>
        <w:ind w:left="0"/>
        <w:rPr>
          <w:b w:val="0"/>
          <w:bCs w:val="0"/>
          <w:szCs w:val="22"/>
          <w:u w:val="none"/>
        </w:rPr>
      </w:pPr>
    </w:p>
    <w:p w14:paraId="4C5B4E01" w14:textId="77777777" w:rsidR="009D135D" w:rsidRDefault="009D135D" w:rsidP="005D0BFF">
      <w:pPr>
        <w:pStyle w:val="Heading2"/>
        <w:spacing w:before="6"/>
        <w:ind w:left="0"/>
        <w:rPr>
          <w:b w:val="0"/>
          <w:bCs w:val="0"/>
          <w:szCs w:val="22"/>
          <w:u w:val="none"/>
        </w:rPr>
      </w:pPr>
    </w:p>
    <w:p w14:paraId="6CB4A7CF" w14:textId="77777777" w:rsidR="009D135D" w:rsidRDefault="009D135D" w:rsidP="005D0BFF">
      <w:pPr>
        <w:pStyle w:val="Heading2"/>
        <w:spacing w:before="6"/>
        <w:ind w:left="0"/>
        <w:rPr>
          <w:b w:val="0"/>
          <w:bCs w:val="0"/>
          <w:szCs w:val="22"/>
          <w:u w:val="none"/>
        </w:rPr>
      </w:pPr>
    </w:p>
    <w:p w14:paraId="4172CC21" w14:textId="22F9946B" w:rsidR="009D135D" w:rsidRDefault="009D135D" w:rsidP="5877164D">
      <w:pPr>
        <w:pStyle w:val="Heading2"/>
        <w:spacing w:before="6"/>
        <w:ind w:left="0"/>
        <w:rPr>
          <w:b w:val="0"/>
          <w:bCs w:val="0"/>
          <w:u w:val="none"/>
        </w:rPr>
      </w:pPr>
    </w:p>
    <w:p w14:paraId="6D236E03" w14:textId="231BB8C6" w:rsidR="5877164D" w:rsidRDefault="5877164D" w:rsidP="5877164D">
      <w:pPr>
        <w:pStyle w:val="Heading2"/>
        <w:spacing w:before="6"/>
        <w:ind w:left="0"/>
        <w:rPr>
          <w:b w:val="0"/>
          <w:bCs w:val="0"/>
          <w:u w:val="none"/>
        </w:rPr>
      </w:pPr>
    </w:p>
    <w:p w14:paraId="15C313F9" w14:textId="77777777" w:rsidR="009D135D" w:rsidRDefault="009D135D" w:rsidP="005D0BFF">
      <w:pPr>
        <w:pStyle w:val="Heading2"/>
        <w:spacing w:before="6"/>
        <w:ind w:left="0"/>
        <w:rPr>
          <w:b w:val="0"/>
          <w:bCs w:val="0"/>
          <w:szCs w:val="22"/>
          <w:u w:val="none"/>
        </w:rPr>
      </w:pPr>
    </w:p>
    <w:p w14:paraId="5E186164" w14:textId="77777777" w:rsidR="000C46E0" w:rsidRDefault="000C46E0" w:rsidP="005D0BFF">
      <w:pPr>
        <w:pStyle w:val="Heading2"/>
        <w:spacing w:before="6"/>
        <w:ind w:left="0"/>
        <w:rPr>
          <w:b w:val="0"/>
          <w:bCs w:val="0"/>
          <w:szCs w:val="22"/>
          <w:u w:val="none"/>
        </w:rPr>
      </w:pPr>
    </w:p>
    <w:p w14:paraId="112FFBAB" w14:textId="6BAD0974" w:rsidR="002424EB" w:rsidRDefault="00843842" w:rsidP="005D0BFF">
      <w:pPr>
        <w:pStyle w:val="Heading2"/>
        <w:spacing w:before="6"/>
        <w:ind w:left="0"/>
        <w:rPr>
          <w:u w:val="none"/>
        </w:rPr>
      </w:pPr>
      <w:r>
        <w:rPr>
          <w:spacing w:val="-2"/>
        </w:rPr>
        <w:t>Fiction:</w:t>
      </w:r>
    </w:p>
    <w:p w14:paraId="78D69B8B" w14:textId="5C9FAA02" w:rsidR="002424EB" w:rsidRPr="00805DED" w:rsidRDefault="00805DED">
      <w:pPr>
        <w:pStyle w:val="BodyText"/>
        <w:spacing w:before="182"/>
        <w:ind w:left="23"/>
        <w:rPr>
          <w:iCs/>
        </w:rPr>
      </w:pPr>
      <w:r>
        <w:rPr>
          <w:i/>
        </w:rPr>
        <w:t>Wolf Hall, Bring Up the Bodies, The Mirror and the Light</w:t>
      </w:r>
      <w:r>
        <w:rPr>
          <w:iCs/>
        </w:rPr>
        <w:t xml:space="preserve"> by Hilary Mantel. A remarkable series following the rise and fall of Thomas Cromwell. Wolf Hall was critically acclaimed as one of the best historical novels of all time. They are weighty books, but worth it!</w:t>
      </w:r>
    </w:p>
    <w:p w14:paraId="275B52A3" w14:textId="5DB4485C" w:rsidR="00E368DB" w:rsidRDefault="00E368DB">
      <w:pPr>
        <w:spacing w:before="182" w:line="388" w:lineRule="auto"/>
        <w:ind w:left="23" w:right="6405"/>
        <w:rPr>
          <w:sz w:val="24"/>
        </w:rPr>
      </w:pPr>
      <w:r>
        <w:rPr>
          <w:i/>
          <w:sz w:val="24"/>
        </w:rPr>
        <w:t>The Concubine</w:t>
      </w:r>
      <w:r w:rsidR="009D135D">
        <w:rPr>
          <w:sz w:val="24"/>
        </w:rPr>
        <w:t xml:space="preserve"> by </w:t>
      </w:r>
      <w:r>
        <w:rPr>
          <w:sz w:val="24"/>
        </w:rPr>
        <w:t>Norah Lofts</w:t>
      </w:r>
    </w:p>
    <w:p w14:paraId="1C72513F" w14:textId="77777777" w:rsidR="009D135D" w:rsidRDefault="009D135D">
      <w:pPr>
        <w:pStyle w:val="Heading2"/>
        <w:spacing w:before="157"/>
        <w:rPr>
          <w:b w:val="0"/>
          <w:bCs w:val="0"/>
          <w:i/>
          <w:u w:val="none"/>
        </w:rPr>
      </w:pPr>
      <w:r w:rsidRPr="009D135D">
        <w:rPr>
          <w:b w:val="0"/>
          <w:bCs w:val="0"/>
          <w:i/>
          <w:u w:val="none"/>
        </w:rPr>
        <w:t xml:space="preserve">Six Tudor Queens </w:t>
      </w:r>
      <w:r w:rsidRPr="009D135D">
        <w:rPr>
          <w:b w:val="0"/>
          <w:bCs w:val="0"/>
          <w:iCs/>
          <w:u w:val="none"/>
        </w:rPr>
        <w:t>series by Alison Weir</w:t>
      </w:r>
    </w:p>
    <w:p w14:paraId="68EC8BE9" w14:textId="4E79203B" w:rsidR="009D135D" w:rsidRDefault="009D135D" w:rsidP="009D135D">
      <w:pPr>
        <w:pStyle w:val="Heading2"/>
        <w:spacing w:before="157"/>
        <w:rPr>
          <w:b w:val="0"/>
          <w:bCs w:val="0"/>
          <w:iCs/>
          <w:u w:val="none"/>
        </w:rPr>
      </w:pPr>
      <w:r w:rsidRPr="009D135D">
        <w:rPr>
          <w:b w:val="0"/>
          <w:bCs w:val="0"/>
          <w:i/>
          <w:u w:val="none"/>
        </w:rPr>
        <w:t>The King’s Mother</w:t>
      </w:r>
      <w:r>
        <w:rPr>
          <w:b w:val="0"/>
          <w:bCs w:val="0"/>
          <w:i/>
          <w:u w:val="none"/>
        </w:rPr>
        <w:t xml:space="preserve"> </w:t>
      </w:r>
      <w:r w:rsidRPr="009D135D">
        <w:rPr>
          <w:b w:val="0"/>
          <w:bCs w:val="0"/>
          <w:iCs/>
          <w:u w:val="none"/>
        </w:rPr>
        <w:t>by Annie Garthwaite</w:t>
      </w:r>
    </w:p>
    <w:p w14:paraId="16D2DB41" w14:textId="6201D2C3" w:rsidR="009D135D" w:rsidRDefault="009D135D" w:rsidP="009D135D">
      <w:pPr>
        <w:pStyle w:val="Heading2"/>
        <w:spacing w:before="157"/>
        <w:rPr>
          <w:b w:val="0"/>
          <w:bCs w:val="0"/>
          <w:i/>
          <w:u w:val="none"/>
        </w:rPr>
      </w:pPr>
      <w:r>
        <w:rPr>
          <w:b w:val="0"/>
          <w:bCs w:val="0"/>
          <w:i/>
          <w:u w:val="none"/>
        </w:rPr>
        <w:t xml:space="preserve">The Shardlake Series </w:t>
      </w:r>
      <w:r w:rsidRPr="009D135D">
        <w:rPr>
          <w:b w:val="0"/>
          <w:bCs w:val="0"/>
          <w:iCs/>
          <w:u w:val="none"/>
        </w:rPr>
        <w:t>by CJ Sansom</w:t>
      </w:r>
      <w:r>
        <w:rPr>
          <w:b w:val="0"/>
          <w:bCs w:val="0"/>
          <w:iCs/>
          <w:u w:val="none"/>
        </w:rPr>
        <w:t>. A series for those who love some crime and drama with their history!</w:t>
      </w:r>
    </w:p>
    <w:p w14:paraId="397784CB" w14:textId="77777777" w:rsidR="00843842" w:rsidRDefault="00843842" w:rsidP="009D135D">
      <w:pPr>
        <w:pStyle w:val="Heading2"/>
        <w:spacing w:before="157"/>
      </w:pPr>
    </w:p>
    <w:p w14:paraId="62C783FB" w14:textId="3F1C3DB1" w:rsidR="002424EB" w:rsidRPr="009D135D" w:rsidRDefault="00843842" w:rsidP="009D135D">
      <w:pPr>
        <w:pStyle w:val="Heading2"/>
        <w:spacing w:before="157"/>
        <w:rPr>
          <w:b w:val="0"/>
          <w:bCs w:val="0"/>
          <w:i/>
          <w:u w:val="none"/>
        </w:rPr>
      </w:pPr>
      <w:r>
        <w:t>Podcasts</w:t>
      </w:r>
      <w:r>
        <w:rPr>
          <w:spacing w:val="-4"/>
        </w:rPr>
        <w:t xml:space="preserve"> </w:t>
      </w:r>
      <w:r>
        <w:t>and</w:t>
      </w:r>
      <w:r>
        <w:rPr>
          <w:spacing w:val="7"/>
        </w:rPr>
        <w:t xml:space="preserve"> </w:t>
      </w:r>
      <w:r>
        <w:rPr>
          <w:spacing w:val="-2"/>
        </w:rPr>
        <w:t>documentaries:</w:t>
      </w:r>
    </w:p>
    <w:p w14:paraId="1B1F0C87" w14:textId="29336F0D" w:rsidR="002424EB" w:rsidRDefault="00843842">
      <w:pPr>
        <w:pStyle w:val="BodyText"/>
        <w:spacing w:before="187" w:line="259" w:lineRule="auto"/>
        <w:ind w:left="23" w:right="773"/>
      </w:pPr>
      <w:r>
        <w:t>The</w:t>
      </w:r>
      <w:r>
        <w:rPr>
          <w:spacing w:val="-3"/>
        </w:rPr>
        <w:t xml:space="preserve"> </w:t>
      </w:r>
      <w:r w:rsidR="00855CBE" w:rsidRPr="00855CBE">
        <w:rPr>
          <w:i/>
          <w:iCs/>
        </w:rPr>
        <w:t>Henry VIII: The Mind of a Tyrant</w:t>
      </w:r>
      <w:r>
        <w:rPr>
          <w:i/>
          <w:spacing w:val="-2"/>
        </w:rPr>
        <w:t xml:space="preserve"> </w:t>
      </w:r>
      <w:r>
        <w:t>documentary</w:t>
      </w:r>
      <w:r>
        <w:rPr>
          <w:spacing w:val="-3"/>
        </w:rPr>
        <w:t xml:space="preserve"> </w:t>
      </w:r>
      <w:r>
        <w:t>series</w:t>
      </w:r>
      <w:r>
        <w:rPr>
          <w:spacing w:val="-3"/>
        </w:rPr>
        <w:t xml:space="preserve"> </w:t>
      </w:r>
      <w:r>
        <w:t>by</w:t>
      </w:r>
      <w:r>
        <w:rPr>
          <w:spacing w:val="-3"/>
        </w:rPr>
        <w:t xml:space="preserve"> </w:t>
      </w:r>
      <w:r w:rsidR="00855CBE">
        <w:t>David Starkey</w:t>
      </w:r>
      <w:r>
        <w:rPr>
          <w:spacing w:val="-4"/>
        </w:rPr>
        <w:t xml:space="preserve"> </w:t>
      </w:r>
      <w:r>
        <w:t>is</w:t>
      </w:r>
      <w:r>
        <w:rPr>
          <w:spacing w:val="-3"/>
        </w:rPr>
        <w:t xml:space="preserve"> </w:t>
      </w:r>
      <w:r>
        <w:t>a</w:t>
      </w:r>
      <w:r>
        <w:rPr>
          <w:spacing w:val="-3"/>
        </w:rPr>
        <w:t xml:space="preserve"> </w:t>
      </w:r>
      <w:r>
        <w:t>MUST.</w:t>
      </w:r>
      <w:r>
        <w:rPr>
          <w:spacing w:val="-4"/>
        </w:rPr>
        <w:t xml:space="preserve"> </w:t>
      </w:r>
      <w:r>
        <w:t>You</w:t>
      </w:r>
      <w:r>
        <w:rPr>
          <w:spacing w:val="-4"/>
        </w:rPr>
        <w:t xml:space="preserve"> </w:t>
      </w:r>
      <w:r>
        <w:t>can</w:t>
      </w:r>
      <w:r>
        <w:rPr>
          <w:spacing w:val="-4"/>
        </w:rPr>
        <w:t xml:space="preserve"> </w:t>
      </w:r>
      <w:r>
        <w:t>find</w:t>
      </w:r>
      <w:r>
        <w:rPr>
          <w:spacing w:val="-4"/>
        </w:rPr>
        <w:t xml:space="preserve"> </w:t>
      </w:r>
      <w:r w:rsidR="00951989">
        <w:t>them all on YouTube.</w:t>
      </w:r>
    </w:p>
    <w:p w14:paraId="11305071" w14:textId="4D58AD7B" w:rsidR="002424EB" w:rsidRDefault="00855CBE">
      <w:pPr>
        <w:spacing w:before="157"/>
        <w:ind w:left="23"/>
        <w:rPr>
          <w:i/>
          <w:sz w:val="24"/>
        </w:rPr>
      </w:pPr>
      <w:r>
        <w:rPr>
          <w:i/>
          <w:sz w:val="24"/>
        </w:rPr>
        <w:t>The Boleyns: A Scandalous Family</w:t>
      </w:r>
    </w:p>
    <w:p w14:paraId="65D11FCF" w14:textId="77777777" w:rsidR="00855CBE" w:rsidRDefault="00855CBE">
      <w:pPr>
        <w:spacing w:before="182"/>
        <w:ind w:left="23"/>
      </w:pPr>
      <w:hyperlink r:id="rId14" w:history="1">
        <w:r w:rsidRPr="00855CBE">
          <w:rPr>
            <w:color w:val="0000FF"/>
            <w:u w:val="single"/>
          </w:rPr>
          <w:t>The Boleyns: A Scandalous Family - BBC iPlayer</w:t>
        </w:r>
      </w:hyperlink>
    </w:p>
    <w:p w14:paraId="35B8EDAA" w14:textId="6CE5C5BA" w:rsidR="002424EB" w:rsidRDefault="00855CBE" w:rsidP="00855CBE">
      <w:pPr>
        <w:spacing w:before="182"/>
        <w:ind w:left="23"/>
        <w:rPr>
          <w:sz w:val="24"/>
        </w:rPr>
      </w:pPr>
      <w:r w:rsidRPr="00951989">
        <w:rPr>
          <w:i/>
          <w:iCs/>
          <w:sz w:val="24"/>
        </w:rPr>
        <w:t>Six Wives</w:t>
      </w:r>
      <w:r w:rsidRPr="00855CBE">
        <w:rPr>
          <w:sz w:val="24"/>
        </w:rPr>
        <w:t xml:space="preserve"> with Lucy Worsley</w:t>
      </w:r>
      <w:r>
        <w:rPr>
          <w:sz w:val="24"/>
        </w:rPr>
        <w:t xml:space="preserve"> </w:t>
      </w:r>
    </w:p>
    <w:p w14:paraId="3FFFC08D" w14:textId="77777777" w:rsidR="00855CBE" w:rsidRDefault="00855CBE">
      <w:pPr>
        <w:pStyle w:val="BodyText"/>
        <w:spacing w:before="158" w:line="388" w:lineRule="auto"/>
        <w:ind w:left="23" w:right="3955"/>
        <w:rPr>
          <w:sz w:val="22"/>
          <w:szCs w:val="22"/>
        </w:rPr>
      </w:pPr>
      <w:hyperlink r:id="rId15" w:history="1">
        <w:r w:rsidRPr="00855CBE">
          <w:rPr>
            <w:color w:val="0000FF"/>
            <w:sz w:val="22"/>
            <w:szCs w:val="22"/>
            <w:u w:val="single"/>
          </w:rPr>
          <w:t>Six Wives with Lucy Worsley - BBC iPlayer</w:t>
        </w:r>
      </w:hyperlink>
    </w:p>
    <w:p w14:paraId="08C50810" w14:textId="34F5425D" w:rsidR="000B409B" w:rsidRDefault="000B409B">
      <w:pPr>
        <w:pStyle w:val="BodyText"/>
        <w:spacing w:before="158" w:line="388" w:lineRule="auto"/>
        <w:ind w:left="23" w:right="3955"/>
      </w:pPr>
      <w:r>
        <w:rPr>
          <w:i/>
        </w:rPr>
        <w:t>Not Just the Tudors</w:t>
      </w:r>
      <w:r>
        <w:t xml:space="preserve"> by Prof Suzanna Liscombe. </w:t>
      </w:r>
      <w:r w:rsidR="00843842">
        <w:t xml:space="preserve"> BBC</w:t>
      </w:r>
      <w:r>
        <w:t xml:space="preserve"> Sounds. A fantastic series exploring what the world was like for the Tudors. </w:t>
      </w:r>
    </w:p>
    <w:p w14:paraId="2D7F1E6F" w14:textId="3E9F852E" w:rsidR="002424EB" w:rsidRDefault="000B409B">
      <w:pPr>
        <w:pStyle w:val="BodyText"/>
        <w:spacing w:before="158" w:line="388" w:lineRule="auto"/>
        <w:ind w:left="23" w:right="3955"/>
        <w:rPr>
          <w:sz w:val="22"/>
          <w:szCs w:val="22"/>
        </w:rPr>
      </w:pPr>
      <w:hyperlink r:id="rId16" w:history="1">
        <w:r w:rsidRPr="000B409B">
          <w:rPr>
            <w:color w:val="0000FF"/>
            <w:sz w:val="22"/>
            <w:szCs w:val="22"/>
            <w:u w:val="single"/>
          </w:rPr>
          <w:t>BBC Sounds - Not Just the Tudors - Available Episodes</w:t>
        </w:r>
      </w:hyperlink>
      <w:r>
        <w:rPr>
          <w:sz w:val="22"/>
          <w:szCs w:val="22"/>
        </w:rPr>
        <w:t xml:space="preserve"> </w:t>
      </w:r>
    </w:p>
    <w:p w14:paraId="7CBA7E83" w14:textId="25A0D1A4" w:rsidR="000B409B" w:rsidRDefault="000B409B">
      <w:pPr>
        <w:pStyle w:val="BodyText"/>
        <w:spacing w:before="158" w:line="388" w:lineRule="auto"/>
        <w:ind w:left="23" w:right="3955"/>
        <w:rPr>
          <w:sz w:val="22"/>
          <w:szCs w:val="22"/>
        </w:rPr>
      </w:pPr>
      <w:r w:rsidRPr="000B409B">
        <w:rPr>
          <w:i/>
          <w:iCs/>
          <w:sz w:val="22"/>
          <w:szCs w:val="22"/>
        </w:rPr>
        <w:t>Talking Tudors</w:t>
      </w:r>
      <w:r>
        <w:rPr>
          <w:sz w:val="22"/>
          <w:szCs w:val="22"/>
        </w:rPr>
        <w:t xml:space="preserve"> hosted by Natalie Grueninger</w:t>
      </w:r>
    </w:p>
    <w:p w14:paraId="621AE805" w14:textId="3D43F596" w:rsidR="00951989" w:rsidRDefault="000B409B" w:rsidP="00951989">
      <w:pPr>
        <w:pStyle w:val="BodyText"/>
        <w:spacing w:before="158" w:line="388" w:lineRule="auto"/>
        <w:ind w:left="23" w:right="3955"/>
      </w:pPr>
      <w:hyperlink r:id="rId17" w:history="1">
        <w:r w:rsidRPr="00B879E2">
          <w:rPr>
            <w:rStyle w:val="Hyperlink"/>
          </w:rPr>
          <w:t>https://feed.podbean.com/talkingtudors/feed.xml</w:t>
        </w:r>
      </w:hyperlink>
      <w:r>
        <w:t xml:space="preserve"> </w:t>
      </w:r>
    </w:p>
    <w:p w14:paraId="3ED6D07B" w14:textId="77777777" w:rsidR="00843842" w:rsidRDefault="00843842">
      <w:pPr>
        <w:pStyle w:val="Heading2"/>
        <w:rPr>
          <w:spacing w:val="-2"/>
        </w:rPr>
      </w:pPr>
    </w:p>
    <w:p w14:paraId="4496AB70" w14:textId="392E4340" w:rsidR="002424EB" w:rsidRDefault="00843842">
      <w:pPr>
        <w:pStyle w:val="Heading2"/>
        <w:rPr>
          <w:u w:val="none"/>
        </w:rPr>
      </w:pPr>
      <w:r>
        <w:rPr>
          <w:spacing w:val="-2"/>
        </w:rPr>
        <w:t>Activities</w:t>
      </w:r>
    </w:p>
    <w:p w14:paraId="633BB23E" w14:textId="15E5C853" w:rsidR="002424EB" w:rsidRDefault="00843842">
      <w:pPr>
        <w:pStyle w:val="ListParagraph"/>
        <w:numPr>
          <w:ilvl w:val="0"/>
          <w:numId w:val="2"/>
        </w:numPr>
        <w:tabs>
          <w:tab w:val="left" w:pos="743"/>
        </w:tabs>
        <w:spacing w:before="182"/>
        <w:ind w:left="743" w:hanging="359"/>
        <w:rPr>
          <w:sz w:val="24"/>
        </w:rPr>
      </w:pPr>
      <w:r>
        <w:rPr>
          <w:sz w:val="24"/>
        </w:rPr>
        <w:t>Complete</w:t>
      </w:r>
      <w:r>
        <w:rPr>
          <w:spacing w:val="-2"/>
          <w:sz w:val="24"/>
        </w:rPr>
        <w:t xml:space="preserve"> </w:t>
      </w:r>
      <w:r w:rsidR="00383C80">
        <w:rPr>
          <w:sz w:val="24"/>
        </w:rPr>
        <w:t>a family tree of the Tudors from Henry VII to Elizabeth I. Include spouses, siblings and cousins.</w:t>
      </w:r>
    </w:p>
    <w:p w14:paraId="0431CF91" w14:textId="7CDBDC8E" w:rsidR="002424EB" w:rsidRDefault="00843842">
      <w:pPr>
        <w:pStyle w:val="ListParagraph"/>
        <w:numPr>
          <w:ilvl w:val="0"/>
          <w:numId w:val="2"/>
        </w:numPr>
        <w:tabs>
          <w:tab w:val="left" w:pos="744"/>
        </w:tabs>
        <w:spacing w:line="261" w:lineRule="auto"/>
        <w:ind w:right="1008"/>
        <w:rPr>
          <w:sz w:val="24"/>
        </w:rPr>
      </w:pPr>
      <w:r>
        <w:rPr>
          <w:sz w:val="24"/>
        </w:rPr>
        <w:t>Complete</w:t>
      </w:r>
      <w:r>
        <w:rPr>
          <w:spacing w:val="-3"/>
          <w:sz w:val="24"/>
        </w:rPr>
        <w:t xml:space="preserve"> </w:t>
      </w:r>
      <w:r>
        <w:rPr>
          <w:sz w:val="24"/>
        </w:rPr>
        <w:t>the</w:t>
      </w:r>
      <w:r>
        <w:rPr>
          <w:spacing w:val="-2"/>
          <w:sz w:val="24"/>
        </w:rPr>
        <w:t xml:space="preserve"> </w:t>
      </w:r>
      <w:r>
        <w:rPr>
          <w:sz w:val="24"/>
        </w:rPr>
        <w:t>introductory</w:t>
      </w:r>
      <w:r>
        <w:rPr>
          <w:spacing w:val="-3"/>
          <w:sz w:val="24"/>
        </w:rPr>
        <w:t xml:space="preserve"> </w:t>
      </w:r>
      <w:r>
        <w:rPr>
          <w:sz w:val="24"/>
        </w:rPr>
        <w:t>learning</w:t>
      </w:r>
      <w:r>
        <w:rPr>
          <w:spacing w:val="-2"/>
          <w:sz w:val="24"/>
        </w:rPr>
        <w:t xml:space="preserve"> </w:t>
      </w:r>
      <w:r>
        <w:rPr>
          <w:sz w:val="24"/>
        </w:rPr>
        <w:t>on</w:t>
      </w:r>
      <w:r>
        <w:rPr>
          <w:spacing w:val="-4"/>
          <w:sz w:val="24"/>
        </w:rPr>
        <w:t xml:space="preserve"> </w:t>
      </w:r>
      <w:r>
        <w:rPr>
          <w:sz w:val="24"/>
        </w:rPr>
        <w:t>Seneca</w:t>
      </w:r>
      <w:r>
        <w:rPr>
          <w:spacing w:val="-4"/>
          <w:sz w:val="24"/>
        </w:rPr>
        <w:t xml:space="preserve"> </w:t>
      </w:r>
      <w:r>
        <w:rPr>
          <w:sz w:val="24"/>
        </w:rPr>
        <w:t>(you</w:t>
      </w:r>
      <w:r>
        <w:rPr>
          <w:spacing w:val="-4"/>
          <w:sz w:val="24"/>
        </w:rPr>
        <w:t xml:space="preserve"> </w:t>
      </w:r>
      <w:r>
        <w:rPr>
          <w:sz w:val="24"/>
        </w:rPr>
        <w:t>will</w:t>
      </w:r>
      <w:r>
        <w:rPr>
          <w:spacing w:val="-4"/>
          <w:sz w:val="24"/>
        </w:rPr>
        <w:t xml:space="preserve"> </w:t>
      </w:r>
      <w:r>
        <w:rPr>
          <w:sz w:val="24"/>
        </w:rPr>
        <w:t>need</w:t>
      </w:r>
      <w:r>
        <w:rPr>
          <w:spacing w:val="-4"/>
          <w:sz w:val="24"/>
        </w:rPr>
        <w:t xml:space="preserve"> </w:t>
      </w:r>
      <w:r>
        <w:rPr>
          <w:sz w:val="24"/>
        </w:rPr>
        <w:t>to</w:t>
      </w:r>
      <w:r>
        <w:rPr>
          <w:spacing w:val="-5"/>
          <w:sz w:val="24"/>
        </w:rPr>
        <w:t xml:space="preserve"> </w:t>
      </w:r>
      <w:r>
        <w:rPr>
          <w:sz w:val="24"/>
        </w:rPr>
        <w:t>set</w:t>
      </w:r>
      <w:r>
        <w:rPr>
          <w:spacing w:val="-4"/>
          <w:sz w:val="24"/>
        </w:rPr>
        <w:t xml:space="preserve"> </w:t>
      </w:r>
      <w:r>
        <w:rPr>
          <w:sz w:val="24"/>
        </w:rPr>
        <w:t>up</w:t>
      </w:r>
      <w:r>
        <w:rPr>
          <w:spacing w:val="-4"/>
          <w:sz w:val="24"/>
        </w:rPr>
        <w:t xml:space="preserve"> </w:t>
      </w:r>
      <w:r>
        <w:rPr>
          <w:sz w:val="24"/>
        </w:rPr>
        <w:t>an</w:t>
      </w:r>
      <w:r>
        <w:rPr>
          <w:spacing w:val="-4"/>
          <w:sz w:val="24"/>
        </w:rPr>
        <w:t xml:space="preserve"> </w:t>
      </w:r>
      <w:r>
        <w:rPr>
          <w:sz w:val="24"/>
        </w:rPr>
        <w:t>account, and choose the free option!)</w:t>
      </w:r>
    </w:p>
    <w:p w14:paraId="4C5BC24D" w14:textId="477EDCAC" w:rsidR="00843842" w:rsidRPr="00843842" w:rsidRDefault="00843842" w:rsidP="00843842">
      <w:pPr>
        <w:pStyle w:val="ListParagraph"/>
        <w:tabs>
          <w:tab w:val="left" w:pos="743"/>
        </w:tabs>
        <w:spacing w:before="158"/>
        <w:ind w:firstLine="0"/>
        <w:rPr>
          <w:sz w:val="24"/>
        </w:rPr>
      </w:pPr>
      <w:hyperlink r:id="rId18" w:history="1">
        <w:r w:rsidRPr="00B879E2">
          <w:rPr>
            <w:rStyle w:val="Hyperlink"/>
            <w:sz w:val="24"/>
            <w:szCs w:val="24"/>
          </w:rPr>
          <w:t>https://app.senecalearning.com/dashboard/courses/add?Price=Free&amp;Price=Premium&amp;Subject=History</w:t>
        </w:r>
      </w:hyperlink>
    </w:p>
    <w:p w14:paraId="1313DB26" w14:textId="1A3708DD" w:rsidR="002424EB" w:rsidRDefault="00843842">
      <w:pPr>
        <w:pStyle w:val="ListParagraph"/>
        <w:numPr>
          <w:ilvl w:val="0"/>
          <w:numId w:val="2"/>
        </w:numPr>
        <w:tabs>
          <w:tab w:val="left" w:pos="743"/>
        </w:tabs>
        <w:spacing w:before="158"/>
        <w:ind w:left="743" w:hanging="359"/>
        <w:rPr>
          <w:sz w:val="24"/>
        </w:rPr>
      </w:pPr>
      <w:r>
        <w:rPr>
          <w:sz w:val="24"/>
        </w:rPr>
        <w:t>Describe</w:t>
      </w:r>
      <w:r>
        <w:rPr>
          <w:spacing w:val="-5"/>
          <w:sz w:val="24"/>
        </w:rPr>
        <w:t xml:space="preserve"> </w:t>
      </w:r>
      <w:r>
        <w:rPr>
          <w:sz w:val="24"/>
        </w:rPr>
        <w:t>the</w:t>
      </w:r>
      <w:r>
        <w:rPr>
          <w:spacing w:val="-2"/>
          <w:sz w:val="24"/>
        </w:rPr>
        <w:t xml:space="preserve"> </w:t>
      </w:r>
      <w:r w:rsidR="00383C80">
        <w:rPr>
          <w:sz w:val="24"/>
        </w:rPr>
        <w:t>key events, key individuals and the consequences of the Wars of the Roses.</w:t>
      </w:r>
    </w:p>
    <w:p w14:paraId="458B8767" w14:textId="0A22602E" w:rsidR="00843842" w:rsidRPr="00843842" w:rsidRDefault="00843842" w:rsidP="00843842">
      <w:pPr>
        <w:pStyle w:val="ListParagraph"/>
        <w:numPr>
          <w:ilvl w:val="0"/>
          <w:numId w:val="2"/>
        </w:numPr>
        <w:tabs>
          <w:tab w:val="left" w:pos="744"/>
        </w:tabs>
        <w:spacing w:before="27" w:line="259" w:lineRule="auto"/>
        <w:ind w:right="753"/>
        <w:rPr>
          <w:sz w:val="24"/>
        </w:rPr>
      </w:pPr>
      <w:r>
        <w:rPr>
          <w:sz w:val="24"/>
        </w:rPr>
        <w:t>Read</w:t>
      </w:r>
      <w:r>
        <w:rPr>
          <w:spacing w:val="-5"/>
          <w:sz w:val="24"/>
        </w:rPr>
        <w:t xml:space="preserve"> </w:t>
      </w:r>
      <w:r>
        <w:rPr>
          <w:sz w:val="24"/>
        </w:rPr>
        <w:t>one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novels</w:t>
      </w:r>
      <w:r>
        <w:rPr>
          <w:spacing w:val="-3"/>
          <w:sz w:val="24"/>
        </w:rPr>
        <w:t xml:space="preserve"> </w:t>
      </w:r>
      <w:r>
        <w:rPr>
          <w:sz w:val="24"/>
        </w:rPr>
        <w:t>(or</w:t>
      </w:r>
      <w:r>
        <w:rPr>
          <w:spacing w:val="-3"/>
          <w:sz w:val="24"/>
        </w:rPr>
        <w:t xml:space="preserve"> </w:t>
      </w:r>
      <w:r>
        <w:rPr>
          <w:sz w:val="24"/>
        </w:rPr>
        <w:t>another</w:t>
      </w:r>
      <w:r>
        <w:rPr>
          <w:spacing w:val="-2"/>
          <w:sz w:val="24"/>
        </w:rPr>
        <w:t xml:space="preserve"> </w:t>
      </w:r>
      <w:r>
        <w:rPr>
          <w:sz w:val="24"/>
        </w:rPr>
        <w:t>suitable</w:t>
      </w:r>
      <w:r>
        <w:rPr>
          <w:spacing w:val="-4"/>
          <w:sz w:val="24"/>
        </w:rPr>
        <w:t xml:space="preserve"> </w:t>
      </w:r>
      <w:r>
        <w:rPr>
          <w:sz w:val="24"/>
        </w:rPr>
        <w:t>novel</w:t>
      </w:r>
      <w:r>
        <w:rPr>
          <w:spacing w:val="-4"/>
          <w:sz w:val="24"/>
        </w:rPr>
        <w:t xml:space="preserve"> </w:t>
      </w:r>
      <w:r>
        <w:rPr>
          <w:sz w:val="24"/>
        </w:rPr>
        <w:t>set</w:t>
      </w:r>
      <w:r>
        <w:rPr>
          <w:spacing w:val="-4"/>
          <w:sz w:val="24"/>
        </w:rPr>
        <w:t xml:space="preserve"> </w:t>
      </w:r>
      <w:r>
        <w:rPr>
          <w:sz w:val="24"/>
        </w:rPr>
        <w:t>in the</w:t>
      </w:r>
      <w:r>
        <w:rPr>
          <w:spacing w:val="-3"/>
          <w:sz w:val="24"/>
        </w:rPr>
        <w:t xml:space="preserve"> </w:t>
      </w:r>
      <w:r w:rsidR="00383C80">
        <w:rPr>
          <w:sz w:val="24"/>
        </w:rPr>
        <w:t>Tudor</w:t>
      </w:r>
      <w:r>
        <w:rPr>
          <w:spacing w:val="-1"/>
          <w:sz w:val="24"/>
        </w:rPr>
        <w:t xml:space="preserve"> </w:t>
      </w:r>
      <w:r>
        <w:rPr>
          <w:sz w:val="24"/>
        </w:rPr>
        <w:t xml:space="preserve">time period) and summarise how the </w:t>
      </w:r>
      <w:r w:rsidR="00383C80">
        <w:rPr>
          <w:sz w:val="24"/>
        </w:rPr>
        <w:t>England</w:t>
      </w:r>
      <w:r>
        <w:rPr>
          <w:sz w:val="24"/>
        </w:rPr>
        <w:t>, and its people are represented. Email your teacher if you need advice</w:t>
      </w:r>
    </w:p>
    <w:p w14:paraId="399E7BAE" w14:textId="77777777" w:rsidR="002424EB" w:rsidRDefault="002424EB">
      <w:pPr>
        <w:rPr>
          <w:rFonts w:ascii="Tahoma" w:hAnsi="Tahoma"/>
          <w:b/>
          <w:sz w:val="36"/>
        </w:rPr>
        <w:sectPr w:rsidR="002424EB">
          <w:pgSz w:w="11910" w:h="16840"/>
          <w:pgMar w:top="1360" w:right="708" w:bottom="280" w:left="1417" w:header="720" w:footer="720" w:gutter="0"/>
          <w:pgBorders w:offsetFrom="page">
            <w:top w:val="single" w:sz="24" w:space="24" w:color="001F5F"/>
            <w:left w:val="single" w:sz="24" w:space="24" w:color="001F5F"/>
            <w:bottom w:val="single" w:sz="24" w:space="24" w:color="001F5F"/>
            <w:right w:val="single" w:sz="24" w:space="24" w:color="001F5F"/>
          </w:pgBorders>
          <w:cols w:space="720"/>
        </w:sectPr>
      </w:pPr>
    </w:p>
    <w:p w14:paraId="5A852643" w14:textId="77777777" w:rsidR="00B2613B" w:rsidRDefault="00B2613B" w:rsidP="00B2613B">
      <w:pPr>
        <w:spacing w:before="154"/>
        <w:ind w:left="354"/>
        <w:rPr>
          <w:rFonts w:ascii="Tahoma" w:hAnsi="Tahoma"/>
          <w:b/>
          <w:sz w:val="36"/>
        </w:rPr>
      </w:pPr>
      <w:r>
        <w:rPr>
          <w:rFonts w:ascii="Tahoma" w:hAnsi="Tahoma"/>
          <w:b/>
          <w:sz w:val="36"/>
          <w:u w:val="single"/>
        </w:rPr>
        <w:t>Democracy</w:t>
      </w:r>
      <w:r>
        <w:rPr>
          <w:rFonts w:ascii="Tahoma" w:hAnsi="Tahoma"/>
          <w:b/>
          <w:spacing w:val="-7"/>
          <w:sz w:val="36"/>
          <w:u w:val="single"/>
        </w:rPr>
        <w:t xml:space="preserve"> </w:t>
      </w:r>
      <w:r>
        <w:rPr>
          <w:rFonts w:ascii="Tahoma" w:hAnsi="Tahoma"/>
          <w:b/>
          <w:sz w:val="36"/>
          <w:u w:val="single"/>
        </w:rPr>
        <w:t>and</w:t>
      </w:r>
      <w:r>
        <w:rPr>
          <w:rFonts w:ascii="Tahoma" w:hAnsi="Tahoma"/>
          <w:b/>
          <w:spacing w:val="-3"/>
          <w:sz w:val="36"/>
          <w:u w:val="single"/>
        </w:rPr>
        <w:t xml:space="preserve"> </w:t>
      </w:r>
      <w:r>
        <w:rPr>
          <w:rFonts w:ascii="Tahoma" w:hAnsi="Tahoma"/>
          <w:b/>
          <w:sz w:val="36"/>
          <w:u w:val="single"/>
        </w:rPr>
        <w:t>Nazism:</w:t>
      </w:r>
      <w:r>
        <w:rPr>
          <w:rFonts w:ascii="Tahoma" w:hAnsi="Tahoma"/>
          <w:b/>
          <w:spacing w:val="-3"/>
          <w:sz w:val="36"/>
          <w:u w:val="single"/>
        </w:rPr>
        <w:t xml:space="preserve"> </w:t>
      </w:r>
      <w:r>
        <w:rPr>
          <w:rFonts w:ascii="Tahoma" w:hAnsi="Tahoma"/>
          <w:b/>
          <w:sz w:val="36"/>
          <w:u w:val="single"/>
        </w:rPr>
        <w:t>Germany,</w:t>
      </w:r>
      <w:r>
        <w:rPr>
          <w:rFonts w:ascii="Tahoma" w:hAnsi="Tahoma"/>
          <w:b/>
          <w:spacing w:val="1"/>
          <w:sz w:val="36"/>
          <w:u w:val="single"/>
        </w:rPr>
        <w:t xml:space="preserve"> </w:t>
      </w:r>
      <w:r>
        <w:rPr>
          <w:rFonts w:ascii="Tahoma" w:hAnsi="Tahoma"/>
          <w:b/>
          <w:spacing w:val="-2"/>
          <w:sz w:val="36"/>
          <w:u w:val="single"/>
        </w:rPr>
        <w:t>1918–1945</w:t>
      </w:r>
    </w:p>
    <w:p w14:paraId="0FFBA1AC" w14:textId="77777777" w:rsidR="002424EB" w:rsidRDefault="00843842" w:rsidP="12CB654D">
      <w:pPr>
        <w:pStyle w:val="BodyText"/>
        <w:spacing w:before="82" w:line="259" w:lineRule="auto"/>
        <w:ind w:right="884"/>
      </w:pPr>
      <w:r>
        <w:t>This option provides for the study in depth of a period of German history during which a newly developed democratic form of government gave way to a dictatorial Nazi regime. It explores political concepts such as 'right' and 'left', nationalism and liberalism as well as ideological concepts such as racialism, anti-Semitism and Social Darwinism. It also encourages</w:t>
      </w:r>
      <w:r>
        <w:rPr>
          <w:spacing w:val="-3"/>
        </w:rPr>
        <w:t xml:space="preserve"> </w:t>
      </w:r>
      <w:r>
        <w:t>reflection</w:t>
      </w:r>
      <w:r>
        <w:rPr>
          <w:spacing w:val="-5"/>
        </w:rPr>
        <w:t xml:space="preserve"> </w:t>
      </w:r>
      <w:r>
        <w:t>on</w:t>
      </w:r>
      <w:r>
        <w:rPr>
          <w:spacing w:val="-5"/>
        </w:rPr>
        <w:t xml:space="preserve"> </w:t>
      </w:r>
      <w:r>
        <w:t>how</w:t>
      </w:r>
      <w:r>
        <w:rPr>
          <w:spacing w:val="-6"/>
        </w:rPr>
        <w:t xml:space="preserve"> </w:t>
      </w:r>
      <w:r>
        <w:t>governments</w:t>
      </w:r>
      <w:r>
        <w:rPr>
          <w:spacing w:val="-3"/>
        </w:rPr>
        <w:t xml:space="preserve"> </w:t>
      </w:r>
      <w:r>
        <w:t>work</w:t>
      </w:r>
      <w:r>
        <w:rPr>
          <w:spacing w:val="-3"/>
        </w:rPr>
        <w:t xml:space="preserve"> </w:t>
      </w:r>
      <w:r>
        <w:t>and</w:t>
      </w:r>
      <w:r>
        <w:rPr>
          <w:spacing w:val="-5"/>
        </w:rPr>
        <w:t xml:space="preserve"> </w:t>
      </w:r>
      <w:r>
        <w:t>the</w:t>
      </w:r>
      <w:r>
        <w:rPr>
          <w:spacing w:val="-3"/>
        </w:rPr>
        <w:t xml:space="preserve"> </w:t>
      </w:r>
      <w:r>
        <w:t>problems</w:t>
      </w:r>
      <w:r>
        <w:rPr>
          <w:spacing w:val="-3"/>
        </w:rPr>
        <w:t xml:space="preserve"> </w:t>
      </w:r>
      <w:r>
        <w:t>of</w:t>
      </w:r>
      <w:r>
        <w:rPr>
          <w:spacing w:val="-3"/>
        </w:rPr>
        <w:t xml:space="preserve"> </w:t>
      </w:r>
      <w:r>
        <w:t>democratic</w:t>
      </w:r>
      <w:r>
        <w:rPr>
          <w:spacing w:val="-6"/>
        </w:rPr>
        <w:t xml:space="preserve"> </w:t>
      </w:r>
      <w:r>
        <w:t>states</w:t>
      </w:r>
      <w:r>
        <w:rPr>
          <w:spacing w:val="-3"/>
        </w:rPr>
        <w:t xml:space="preserve"> </w:t>
      </w:r>
      <w:r>
        <w:t>as well as consideration of what creates and sustains a dictatorship.</w:t>
      </w:r>
    </w:p>
    <w:p w14:paraId="437606B2" w14:textId="77777777" w:rsidR="002424EB" w:rsidRDefault="00843842">
      <w:pPr>
        <w:pStyle w:val="BodyText"/>
        <w:spacing w:before="157" w:line="259" w:lineRule="auto"/>
        <w:ind w:left="23" w:right="773"/>
      </w:pPr>
      <w:r>
        <w:t>As</w:t>
      </w:r>
      <w:r>
        <w:rPr>
          <w:spacing w:val="-2"/>
        </w:rPr>
        <w:t xml:space="preserve"> </w:t>
      </w:r>
      <w:r>
        <w:t>with</w:t>
      </w:r>
      <w:r>
        <w:rPr>
          <w:spacing w:val="-5"/>
        </w:rPr>
        <w:t xml:space="preserve"> </w:t>
      </w:r>
      <w:r>
        <w:t>Paper</w:t>
      </w:r>
      <w:r>
        <w:rPr>
          <w:spacing w:val="-1"/>
        </w:rPr>
        <w:t xml:space="preserve"> </w:t>
      </w:r>
      <w:r>
        <w:t>1,</w:t>
      </w:r>
      <w:r>
        <w:rPr>
          <w:spacing w:val="-3"/>
        </w:rPr>
        <w:t xml:space="preserve"> </w:t>
      </w:r>
      <w:r>
        <w:t>it</w:t>
      </w:r>
      <w:r>
        <w:rPr>
          <w:spacing w:val="-3"/>
        </w:rPr>
        <w:t xml:space="preserve"> </w:t>
      </w:r>
      <w:r>
        <w:t>is</w:t>
      </w:r>
      <w:r>
        <w:rPr>
          <w:spacing w:val="-2"/>
        </w:rPr>
        <w:t xml:space="preserve"> </w:t>
      </w:r>
      <w:r>
        <w:t>vital</w:t>
      </w:r>
      <w:r>
        <w:rPr>
          <w:spacing w:val="-4"/>
        </w:rPr>
        <w:t xml:space="preserve"> </w:t>
      </w:r>
      <w:r>
        <w:t>to</w:t>
      </w:r>
      <w:r>
        <w:rPr>
          <w:spacing w:val="-5"/>
        </w:rPr>
        <w:t xml:space="preserve"> </w:t>
      </w:r>
      <w:r>
        <w:t>be</w:t>
      </w:r>
      <w:r>
        <w:rPr>
          <w:spacing w:val="-2"/>
        </w:rPr>
        <w:t xml:space="preserve"> </w:t>
      </w:r>
      <w:r>
        <w:t>aware</w:t>
      </w:r>
      <w:r>
        <w:rPr>
          <w:spacing w:val="-2"/>
        </w:rPr>
        <w:t xml:space="preserve"> </w:t>
      </w:r>
      <w:r>
        <w:t>of</w:t>
      </w:r>
      <w:r>
        <w:rPr>
          <w:spacing w:val="-2"/>
        </w:rPr>
        <w:t xml:space="preserve"> </w:t>
      </w:r>
      <w:r>
        <w:t>the</w:t>
      </w:r>
      <w:r>
        <w:rPr>
          <w:spacing w:val="-2"/>
        </w:rPr>
        <w:t xml:space="preserve"> </w:t>
      </w:r>
      <w:r>
        <w:t>‘map’</w:t>
      </w:r>
      <w:r>
        <w:rPr>
          <w:spacing w:val="-3"/>
        </w:rPr>
        <w:t xml:space="preserve"> </w:t>
      </w:r>
      <w:r>
        <w:t>of</w:t>
      </w:r>
      <w:r>
        <w:rPr>
          <w:spacing w:val="-2"/>
        </w:rPr>
        <w:t xml:space="preserve"> </w:t>
      </w:r>
      <w:r>
        <w:t>this</w:t>
      </w:r>
      <w:r>
        <w:rPr>
          <w:spacing w:val="-2"/>
        </w:rPr>
        <w:t xml:space="preserve"> </w:t>
      </w:r>
      <w:r>
        <w:t>unit. The</w:t>
      </w:r>
      <w:r>
        <w:rPr>
          <w:spacing w:val="-2"/>
        </w:rPr>
        <w:t xml:space="preserve"> </w:t>
      </w:r>
      <w:r>
        <w:t>best</w:t>
      </w:r>
      <w:r>
        <w:rPr>
          <w:spacing w:val="-3"/>
        </w:rPr>
        <w:t xml:space="preserve"> </w:t>
      </w:r>
      <w:r>
        <w:t>place</w:t>
      </w:r>
      <w:r>
        <w:rPr>
          <w:spacing w:val="-2"/>
        </w:rPr>
        <w:t xml:space="preserve"> </w:t>
      </w:r>
      <w:r>
        <w:t>to</w:t>
      </w:r>
      <w:r>
        <w:rPr>
          <w:spacing w:val="-5"/>
        </w:rPr>
        <w:t xml:space="preserve"> </w:t>
      </w:r>
      <w:r>
        <w:t>begin</w:t>
      </w:r>
      <w:r>
        <w:rPr>
          <w:spacing w:val="-4"/>
        </w:rPr>
        <w:t xml:space="preserve"> </w:t>
      </w:r>
      <w:r>
        <w:t>is</w:t>
      </w:r>
      <w:r>
        <w:rPr>
          <w:spacing w:val="-2"/>
        </w:rPr>
        <w:t xml:space="preserve"> </w:t>
      </w:r>
      <w:r>
        <w:t>by creating your own map of Germany for 3 key dates: 1919; 1939 and 1945. You need to be aware of the expansion</w:t>
      </w:r>
      <w:r>
        <w:rPr>
          <w:spacing w:val="-2"/>
        </w:rPr>
        <w:t xml:space="preserve"> </w:t>
      </w:r>
      <w:r>
        <w:t>and collapse of the Third</w:t>
      </w:r>
      <w:r>
        <w:rPr>
          <w:spacing w:val="-2"/>
        </w:rPr>
        <w:t xml:space="preserve"> </w:t>
      </w:r>
      <w:r>
        <w:t>Reich.</w:t>
      </w:r>
      <w:r>
        <w:rPr>
          <w:spacing w:val="-2"/>
        </w:rPr>
        <w:t xml:space="preserve"> </w:t>
      </w:r>
      <w:r>
        <w:t>Use the map</w:t>
      </w:r>
      <w:r>
        <w:rPr>
          <w:spacing w:val="-2"/>
        </w:rPr>
        <w:t xml:space="preserve"> </w:t>
      </w:r>
      <w:r>
        <w:t>below</w:t>
      </w:r>
      <w:r>
        <w:rPr>
          <w:spacing w:val="-3"/>
        </w:rPr>
        <w:t xml:space="preserve"> </w:t>
      </w:r>
      <w:r>
        <w:t>as a</w:t>
      </w:r>
      <w:r>
        <w:rPr>
          <w:spacing w:val="-1"/>
        </w:rPr>
        <w:t xml:space="preserve"> </w:t>
      </w:r>
      <w:r>
        <w:t>guide.</w:t>
      </w:r>
      <w:r>
        <w:rPr>
          <w:spacing w:val="-1"/>
        </w:rPr>
        <w:t xml:space="preserve"> </w:t>
      </w:r>
      <w:r>
        <w:t>You can easily find one online with simple google search.</w:t>
      </w:r>
    </w:p>
    <w:p w14:paraId="21EBB1E2" w14:textId="77777777" w:rsidR="002424EB" w:rsidRDefault="002424EB">
      <w:pPr>
        <w:pStyle w:val="BodyText"/>
        <w:rPr>
          <w:sz w:val="20"/>
        </w:rPr>
      </w:pPr>
    </w:p>
    <w:p w14:paraId="6A13EF0F" w14:textId="77777777" w:rsidR="002424EB" w:rsidRDefault="00843842">
      <w:pPr>
        <w:pStyle w:val="BodyText"/>
        <w:spacing w:before="118"/>
        <w:rPr>
          <w:sz w:val="20"/>
        </w:rPr>
      </w:pPr>
      <w:r>
        <w:rPr>
          <w:noProof/>
          <w:sz w:val="20"/>
        </w:rPr>
        <w:drawing>
          <wp:anchor distT="0" distB="0" distL="0" distR="0" simplePos="0" relativeHeight="251658242" behindDoc="1" locked="0" layoutInCell="1" allowOverlap="1" wp14:anchorId="36A88242" wp14:editId="7999F989">
            <wp:simplePos x="0" y="0"/>
            <wp:positionH relativeFrom="page">
              <wp:posOffset>914400</wp:posOffset>
            </wp:positionH>
            <wp:positionV relativeFrom="paragraph">
              <wp:posOffset>245489</wp:posOffset>
            </wp:positionV>
            <wp:extent cx="5429236" cy="4798695"/>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9" cstate="print"/>
                    <a:stretch>
                      <a:fillRect/>
                    </a:stretch>
                  </pic:blipFill>
                  <pic:spPr>
                    <a:xfrm>
                      <a:off x="0" y="0"/>
                      <a:ext cx="5429236" cy="4798695"/>
                    </a:xfrm>
                    <a:prstGeom prst="rect">
                      <a:avLst/>
                    </a:prstGeom>
                  </pic:spPr>
                </pic:pic>
              </a:graphicData>
            </a:graphic>
          </wp:anchor>
        </w:drawing>
      </w:r>
    </w:p>
    <w:p w14:paraId="19C708FD" w14:textId="77777777" w:rsidR="002424EB" w:rsidRDefault="002424EB">
      <w:pPr>
        <w:pStyle w:val="BodyText"/>
        <w:spacing w:before="256"/>
      </w:pPr>
    </w:p>
    <w:p w14:paraId="03B09307" w14:textId="77777777" w:rsidR="002424EB" w:rsidRDefault="00843842">
      <w:pPr>
        <w:pStyle w:val="BodyText"/>
        <w:ind w:left="23"/>
      </w:pPr>
      <w:r>
        <w:t>Your</w:t>
      </w:r>
      <w:r>
        <w:rPr>
          <w:spacing w:val="-5"/>
        </w:rPr>
        <w:t xml:space="preserve"> </w:t>
      </w:r>
      <w:r>
        <w:t>teachers</w:t>
      </w:r>
      <w:r>
        <w:rPr>
          <w:spacing w:val="-2"/>
        </w:rPr>
        <w:t xml:space="preserve"> </w:t>
      </w:r>
      <w:r>
        <w:t>will</w:t>
      </w:r>
      <w:r>
        <w:rPr>
          <w:spacing w:val="-3"/>
        </w:rPr>
        <w:t xml:space="preserve"> </w:t>
      </w:r>
      <w:r>
        <w:t>encourage</w:t>
      </w:r>
      <w:r>
        <w:rPr>
          <w:spacing w:val="-2"/>
        </w:rPr>
        <w:t xml:space="preserve"> </w:t>
      </w:r>
      <w:r>
        <w:t>you</w:t>
      </w:r>
      <w:r>
        <w:rPr>
          <w:spacing w:val="-4"/>
        </w:rPr>
        <w:t xml:space="preserve"> </w:t>
      </w:r>
      <w:r>
        <w:t>to</w:t>
      </w:r>
      <w:r>
        <w:rPr>
          <w:spacing w:val="-5"/>
        </w:rPr>
        <w:t xml:space="preserve"> </w:t>
      </w:r>
      <w:r>
        <w:t>read</w:t>
      </w:r>
      <w:r>
        <w:rPr>
          <w:spacing w:val="1"/>
        </w:rPr>
        <w:t xml:space="preserve"> </w:t>
      </w:r>
      <w:r>
        <w:rPr>
          <w:i/>
        </w:rPr>
        <w:t>heavily</w:t>
      </w:r>
      <w:r>
        <w:t>.</w:t>
      </w:r>
      <w:r>
        <w:rPr>
          <w:spacing w:val="-4"/>
        </w:rPr>
        <w:t xml:space="preserve"> </w:t>
      </w:r>
      <w:r>
        <w:t>This</w:t>
      </w:r>
      <w:r>
        <w:rPr>
          <w:spacing w:val="-2"/>
        </w:rPr>
        <w:t xml:space="preserve"> </w:t>
      </w:r>
      <w:r>
        <w:t>includes</w:t>
      </w:r>
      <w:r>
        <w:rPr>
          <w:spacing w:val="-2"/>
        </w:rPr>
        <w:t xml:space="preserve"> </w:t>
      </w:r>
      <w:r>
        <w:t>fiction</w:t>
      </w:r>
      <w:r>
        <w:rPr>
          <w:spacing w:val="-4"/>
        </w:rPr>
        <w:t xml:space="preserve"> </w:t>
      </w:r>
      <w:r>
        <w:t>as</w:t>
      </w:r>
      <w:r>
        <w:rPr>
          <w:spacing w:val="-2"/>
        </w:rPr>
        <w:t xml:space="preserve"> </w:t>
      </w:r>
      <w:r>
        <w:t>well</w:t>
      </w:r>
      <w:r>
        <w:rPr>
          <w:spacing w:val="-3"/>
        </w:rPr>
        <w:t xml:space="preserve"> </w:t>
      </w:r>
      <w:r>
        <w:t>as</w:t>
      </w:r>
      <w:r>
        <w:rPr>
          <w:spacing w:val="-2"/>
        </w:rPr>
        <w:t xml:space="preserve"> </w:t>
      </w:r>
      <w:r>
        <w:t>non-</w:t>
      </w:r>
      <w:r>
        <w:rPr>
          <w:spacing w:val="-2"/>
        </w:rPr>
        <w:t>fiction.</w:t>
      </w:r>
    </w:p>
    <w:p w14:paraId="2805211A" w14:textId="77777777" w:rsidR="002424EB" w:rsidRDefault="00843842">
      <w:pPr>
        <w:pStyle w:val="BodyText"/>
        <w:spacing w:before="182" w:line="259" w:lineRule="auto"/>
        <w:ind w:left="23" w:right="773"/>
      </w:pPr>
      <w:r>
        <w:rPr>
          <w:b/>
          <w:u w:val="single"/>
        </w:rPr>
        <w:t>Non-fiction:</w:t>
      </w:r>
      <w:r>
        <w:rPr>
          <w:b/>
          <w:spacing w:val="-3"/>
        </w:rPr>
        <w:t xml:space="preserve"> </w:t>
      </w:r>
      <w:r>
        <w:t>You</w:t>
      </w:r>
      <w:r>
        <w:rPr>
          <w:spacing w:val="-4"/>
        </w:rPr>
        <w:t xml:space="preserve"> </w:t>
      </w:r>
      <w:r>
        <w:t>can</w:t>
      </w:r>
      <w:r>
        <w:rPr>
          <w:spacing w:val="-4"/>
        </w:rPr>
        <w:t xml:space="preserve"> </w:t>
      </w:r>
      <w:r>
        <w:t>often</w:t>
      </w:r>
      <w:r>
        <w:rPr>
          <w:spacing w:val="-4"/>
        </w:rPr>
        <w:t xml:space="preserve"> </w:t>
      </w:r>
      <w:r>
        <w:t>find</w:t>
      </w:r>
      <w:r>
        <w:rPr>
          <w:spacing w:val="-4"/>
        </w:rPr>
        <w:t xml:space="preserve"> </w:t>
      </w:r>
      <w:r>
        <w:t>these</w:t>
      </w:r>
      <w:r>
        <w:rPr>
          <w:spacing w:val="-2"/>
        </w:rPr>
        <w:t xml:space="preserve"> </w:t>
      </w:r>
      <w:r>
        <w:t>second</w:t>
      </w:r>
      <w:r>
        <w:rPr>
          <w:spacing w:val="-4"/>
        </w:rPr>
        <w:t xml:space="preserve"> </w:t>
      </w:r>
      <w:r>
        <w:t>hand</w:t>
      </w:r>
      <w:r>
        <w:rPr>
          <w:spacing w:val="-4"/>
        </w:rPr>
        <w:t xml:space="preserve"> </w:t>
      </w:r>
      <w:r>
        <w:t>online,</w:t>
      </w:r>
      <w:r>
        <w:rPr>
          <w:spacing w:val="-2"/>
        </w:rPr>
        <w:t xml:space="preserve"> </w:t>
      </w:r>
      <w:r>
        <w:t>or</w:t>
      </w:r>
      <w:r>
        <w:rPr>
          <w:spacing w:val="-2"/>
        </w:rPr>
        <w:t xml:space="preserve"> </w:t>
      </w:r>
      <w:r>
        <w:t>in</w:t>
      </w:r>
      <w:r>
        <w:rPr>
          <w:spacing w:val="-4"/>
        </w:rPr>
        <w:t xml:space="preserve"> </w:t>
      </w:r>
      <w:r>
        <w:t>online</w:t>
      </w:r>
      <w:r>
        <w:rPr>
          <w:spacing w:val="-2"/>
        </w:rPr>
        <w:t xml:space="preserve"> </w:t>
      </w:r>
      <w:r>
        <w:t>libraries.</w:t>
      </w:r>
      <w:r>
        <w:rPr>
          <w:spacing w:val="-4"/>
        </w:rPr>
        <w:t xml:space="preserve"> </w:t>
      </w:r>
      <w:r>
        <w:t>There</w:t>
      </w:r>
      <w:r>
        <w:rPr>
          <w:spacing w:val="-2"/>
        </w:rPr>
        <w:t xml:space="preserve"> </w:t>
      </w:r>
      <w:r>
        <w:t xml:space="preserve">are copies of some in school, and the list does include the key text that you will be given in </w:t>
      </w:r>
      <w:r>
        <w:rPr>
          <w:spacing w:val="-2"/>
        </w:rPr>
        <w:t>September.</w:t>
      </w:r>
    </w:p>
    <w:p w14:paraId="67D3A6B4" w14:textId="77777777" w:rsidR="002424EB" w:rsidRDefault="00843842">
      <w:pPr>
        <w:spacing w:before="157"/>
        <w:ind w:left="23"/>
        <w:rPr>
          <w:i/>
          <w:sz w:val="24"/>
        </w:rPr>
      </w:pPr>
      <w:r>
        <w:rPr>
          <w:sz w:val="24"/>
        </w:rPr>
        <w:t>G</w:t>
      </w:r>
      <w:r>
        <w:rPr>
          <w:spacing w:val="-4"/>
          <w:sz w:val="24"/>
        </w:rPr>
        <w:t xml:space="preserve"> </w:t>
      </w:r>
      <w:r>
        <w:rPr>
          <w:sz w:val="24"/>
        </w:rPr>
        <w:t>Layton,</w:t>
      </w:r>
      <w:r>
        <w:rPr>
          <w:spacing w:val="-2"/>
          <w:sz w:val="24"/>
        </w:rPr>
        <w:t xml:space="preserve"> </w:t>
      </w:r>
      <w:r>
        <w:rPr>
          <w:i/>
          <w:sz w:val="24"/>
        </w:rPr>
        <w:t>Access</w:t>
      </w:r>
      <w:r>
        <w:rPr>
          <w:i/>
          <w:spacing w:val="-2"/>
          <w:sz w:val="24"/>
        </w:rPr>
        <w:t xml:space="preserve"> </w:t>
      </w:r>
      <w:r>
        <w:rPr>
          <w:i/>
          <w:sz w:val="24"/>
        </w:rPr>
        <w:t>to</w:t>
      </w:r>
      <w:r>
        <w:rPr>
          <w:i/>
          <w:spacing w:val="-2"/>
          <w:sz w:val="24"/>
        </w:rPr>
        <w:t xml:space="preserve"> </w:t>
      </w:r>
      <w:r>
        <w:rPr>
          <w:i/>
          <w:sz w:val="24"/>
        </w:rPr>
        <w:t>History:</w:t>
      </w:r>
      <w:r>
        <w:rPr>
          <w:i/>
          <w:spacing w:val="-3"/>
          <w:sz w:val="24"/>
        </w:rPr>
        <w:t xml:space="preserve"> </w:t>
      </w:r>
      <w:r>
        <w:rPr>
          <w:i/>
          <w:sz w:val="24"/>
        </w:rPr>
        <w:t>From</w:t>
      </w:r>
      <w:r>
        <w:rPr>
          <w:i/>
          <w:spacing w:val="-2"/>
          <w:sz w:val="24"/>
        </w:rPr>
        <w:t xml:space="preserve"> </w:t>
      </w:r>
      <w:r>
        <w:rPr>
          <w:i/>
          <w:sz w:val="24"/>
        </w:rPr>
        <w:t>Kaiser</w:t>
      </w:r>
      <w:r>
        <w:rPr>
          <w:i/>
          <w:spacing w:val="-5"/>
          <w:sz w:val="24"/>
        </w:rPr>
        <w:t xml:space="preserve"> </w:t>
      </w:r>
      <w:r>
        <w:rPr>
          <w:i/>
          <w:sz w:val="24"/>
        </w:rPr>
        <w:t>to</w:t>
      </w:r>
      <w:r>
        <w:rPr>
          <w:i/>
          <w:spacing w:val="-2"/>
          <w:sz w:val="24"/>
        </w:rPr>
        <w:t xml:space="preserve"> </w:t>
      </w:r>
      <w:r>
        <w:rPr>
          <w:i/>
          <w:sz w:val="24"/>
        </w:rPr>
        <w:t>Fuhrer:</w:t>
      </w:r>
      <w:r>
        <w:rPr>
          <w:i/>
          <w:spacing w:val="-2"/>
          <w:sz w:val="24"/>
        </w:rPr>
        <w:t xml:space="preserve"> </w:t>
      </w:r>
      <w:r>
        <w:rPr>
          <w:i/>
          <w:sz w:val="24"/>
        </w:rPr>
        <w:t>Germany</w:t>
      </w:r>
      <w:r>
        <w:rPr>
          <w:i/>
          <w:spacing w:val="-1"/>
          <w:sz w:val="24"/>
        </w:rPr>
        <w:t xml:space="preserve"> </w:t>
      </w:r>
      <w:r>
        <w:rPr>
          <w:i/>
          <w:sz w:val="24"/>
        </w:rPr>
        <w:t>1900-</w:t>
      </w:r>
      <w:r>
        <w:rPr>
          <w:i/>
          <w:spacing w:val="-4"/>
          <w:sz w:val="24"/>
        </w:rPr>
        <w:t>1945</w:t>
      </w:r>
    </w:p>
    <w:p w14:paraId="3DAF3370" w14:textId="77777777" w:rsidR="002424EB" w:rsidRDefault="002424EB">
      <w:pPr>
        <w:rPr>
          <w:i/>
          <w:sz w:val="24"/>
        </w:rPr>
        <w:sectPr w:rsidR="002424EB">
          <w:pgSz w:w="11910" w:h="16840"/>
          <w:pgMar w:top="1360" w:right="708" w:bottom="280" w:left="1417" w:header="720" w:footer="720" w:gutter="0"/>
          <w:pgBorders w:offsetFrom="page">
            <w:top w:val="single" w:sz="24" w:space="24" w:color="001F5F"/>
            <w:left w:val="single" w:sz="24" w:space="24" w:color="001F5F"/>
            <w:bottom w:val="single" w:sz="24" w:space="24" w:color="001F5F"/>
            <w:right w:val="single" w:sz="24" w:space="24" w:color="001F5F"/>
          </w:pgBorders>
          <w:cols w:space="720"/>
        </w:sectPr>
      </w:pPr>
    </w:p>
    <w:p w14:paraId="055526AF" w14:textId="77777777" w:rsidR="002424EB" w:rsidRDefault="00843842">
      <w:pPr>
        <w:spacing w:before="82"/>
        <w:ind w:left="23"/>
        <w:rPr>
          <w:i/>
          <w:sz w:val="24"/>
        </w:rPr>
      </w:pPr>
      <w:r>
        <w:rPr>
          <w:sz w:val="24"/>
        </w:rPr>
        <w:t>M</w:t>
      </w:r>
      <w:r>
        <w:rPr>
          <w:spacing w:val="-5"/>
          <w:sz w:val="24"/>
        </w:rPr>
        <w:t xml:space="preserve"> </w:t>
      </w:r>
      <w:r>
        <w:rPr>
          <w:sz w:val="24"/>
        </w:rPr>
        <w:t>Collier,</w:t>
      </w:r>
      <w:r>
        <w:rPr>
          <w:spacing w:val="-3"/>
          <w:sz w:val="24"/>
        </w:rPr>
        <w:t xml:space="preserve"> </w:t>
      </w:r>
      <w:r>
        <w:rPr>
          <w:sz w:val="24"/>
        </w:rPr>
        <w:t>P</w:t>
      </w:r>
      <w:r>
        <w:rPr>
          <w:spacing w:val="-3"/>
          <w:sz w:val="24"/>
        </w:rPr>
        <w:t xml:space="preserve"> </w:t>
      </w:r>
      <w:r>
        <w:rPr>
          <w:sz w:val="24"/>
        </w:rPr>
        <w:t xml:space="preserve">Pedley, </w:t>
      </w:r>
      <w:r>
        <w:rPr>
          <w:i/>
          <w:sz w:val="24"/>
        </w:rPr>
        <w:t>Heinemann</w:t>
      </w:r>
      <w:r>
        <w:rPr>
          <w:i/>
          <w:spacing w:val="-6"/>
          <w:sz w:val="24"/>
        </w:rPr>
        <w:t xml:space="preserve"> </w:t>
      </w:r>
      <w:r>
        <w:rPr>
          <w:i/>
          <w:sz w:val="24"/>
        </w:rPr>
        <w:t>Advanced</w:t>
      </w:r>
      <w:r>
        <w:rPr>
          <w:i/>
          <w:spacing w:val="-3"/>
          <w:sz w:val="24"/>
        </w:rPr>
        <w:t xml:space="preserve"> </w:t>
      </w:r>
      <w:r>
        <w:rPr>
          <w:i/>
          <w:sz w:val="24"/>
        </w:rPr>
        <w:t>History:</w:t>
      </w:r>
      <w:r>
        <w:rPr>
          <w:i/>
          <w:spacing w:val="-2"/>
          <w:sz w:val="24"/>
        </w:rPr>
        <w:t xml:space="preserve"> </w:t>
      </w:r>
      <w:r>
        <w:rPr>
          <w:i/>
          <w:sz w:val="24"/>
        </w:rPr>
        <w:t>Germany</w:t>
      </w:r>
      <w:r>
        <w:rPr>
          <w:i/>
          <w:spacing w:val="-1"/>
          <w:sz w:val="24"/>
        </w:rPr>
        <w:t xml:space="preserve"> </w:t>
      </w:r>
      <w:r>
        <w:rPr>
          <w:i/>
          <w:sz w:val="24"/>
        </w:rPr>
        <w:t>1919-</w:t>
      </w:r>
      <w:r>
        <w:rPr>
          <w:i/>
          <w:spacing w:val="-5"/>
          <w:sz w:val="24"/>
        </w:rPr>
        <w:t>45</w:t>
      </w:r>
    </w:p>
    <w:p w14:paraId="2EB9B6A1" w14:textId="77777777" w:rsidR="002424EB" w:rsidRDefault="00843842">
      <w:pPr>
        <w:spacing w:before="182"/>
        <w:ind w:left="23"/>
        <w:rPr>
          <w:i/>
          <w:sz w:val="24"/>
        </w:rPr>
      </w:pPr>
      <w:r>
        <w:rPr>
          <w:sz w:val="24"/>
        </w:rPr>
        <w:t>R</w:t>
      </w:r>
      <w:r>
        <w:rPr>
          <w:spacing w:val="-6"/>
          <w:sz w:val="24"/>
        </w:rPr>
        <w:t xml:space="preserve"> </w:t>
      </w:r>
      <w:r>
        <w:rPr>
          <w:sz w:val="24"/>
        </w:rPr>
        <w:t>Whitfield,</w:t>
      </w:r>
      <w:r>
        <w:rPr>
          <w:spacing w:val="-3"/>
          <w:sz w:val="24"/>
        </w:rPr>
        <w:t xml:space="preserve"> </w:t>
      </w:r>
      <w:r>
        <w:rPr>
          <w:i/>
          <w:sz w:val="24"/>
        </w:rPr>
        <w:t>Democracy</w:t>
      </w:r>
      <w:r>
        <w:rPr>
          <w:i/>
          <w:spacing w:val="-3"/>
          <w:sz w:val="24"/>
        </w:rPr>
        <w:t xml:space="preserve"> </w:t>
      </w:r>
      <w:r>
        <w:rPr>
          <w:i/>
          <w:sz w:val="24"/>
        </w:rPr>
        <w:t>and</w:t>
      </w:r>
      <w:r>
        <w:rPr>
          <w:i/>
          <w:spacing w:val="-4"/>
          <w:sz w:val="24"/>
        </w:rPr>
        <w:t xml:space="preserve"> </w:t>
      </w:r>
      <w:r>
        <w:rPr>
          <w:i/>
          <w:sz w:val="24"/>
        </w:rPr>
        <w:t>Nazism:</w:t>
      </w:r>
      <w:r>
        <w:rPr>
          <w:i/>
          <w:spacing w:val="-4"/>
          <w:sz w:val="24"/>
        </w:rPr>
        <w:t xml:space="preserve"> </w:t>
      </w:r>
      <w:r>
        <w:rPr>
          <w:i/>
          <w:sz w:val="24"/>
        </w:rPr>
        <w:t>Germany</w:t>
      </w:r>
      <w:r>
        <w:rPr>
          <w:i/>
          <w:spacing w:val="-3"/>
          <w:sz w:val="24"/>
        </w:rPr>
        <w:t xml:space="preserve"> </w:t>
      </w:r>
      <w:r>
        <w:rPr>
          <w:i/>
          <w:sz w:val="24"/>
        </w:rPr>
        <w:t>1918-</w:t>
      </w:r>
      <w:r>
        <w:rPr>
          <w:i/>
          <w:spacing w:val="-4"/>
          <w:sz w:val="24"/>
        </w:rPr>
        <w:t>1945</w:t>
      </w:r>
    </w:p>
    <w:p w14:paraId="25A01B07" w14:textId="77777777" w:rsidR="002424EB" w:rsidRDefault="00843842">
      <w:pPr>
        <w:spacing w:before="182"/>
        <w:ind w:left="23"/>
        <w:rPr>
          <w:i/>
          <w:sz w:val="24"/>
        </w:rPr>
      </w:pPr>
      <w:r>
        <w:rPr>
          <w:sz w:val="24"/>
        </w:rPr>
        <w:t>A</w:t>
      </w:r>
      <w:r>
        <w:rPr>
          <w:spacing w:val="-5"/>
          <w:sz w:val="24"/>
        </w:rPr>
        <w:t xml:space="preserve"> </w:t>
      </w:r>
      <w:r>
        <w:rPr>
          <w:sz w:val="24"/>
        </w:rPr>
        <w:t>McElligott,</w:t>
      </w:r>
      <w:r>
        <w:rPr>
          <w:spacing w:val="-2"/>
          <w:sz w:val="24"/>
        </w:rPr>
        <w:t xml:space="preserve"> </w:t>
      </w:r>
      <w:r>
        <w:rPr>
          <w:i/>
          <w:sz w:val="24"/>
        </w:rPr>
        <w:t>Weimar</w:t>
      </w:r>
      <w:r>
        <w:rPr>
          <w:i/>
          <w:spacing w:val="-5"/>
          <w:sz w:val="24"/>
        </w:rPr>
        <w:t xml:space="preserve"> </w:t>
      </w:r>
      <w:r>
        <w:rPr>
          <w:i/>
          <w:sz w:val="24"/>
        </w:rPr>
        <w:t>Germany</w:t>
      </w:r>
      <w:r>
        <w:rPr>
          <w:i/>
          <w:spacing w:val="-2"/>
          <w:sz w:val="24"/>
        </w:rPr>
        <w:t xml:space="preserve"> </w:t>
      </w:r>
      <w:r>
        <w:rPr>
          <w:i/>
          <w:sz w:val="24"/>
        </w:rPr>
        <w:t>(Short</w:t>
      </w:r>
      <w:r>
        <w:rPr>
          <w:i/>
          <w:spacing w:val="-4"/>
          <w:sz w:val="24"/>
        </w:rPr>
        <w:t xml:space="preserve"> </w:t>
      </w:r>
      <w:r>
        <w:rPr>
          <w:i/>
          <w:sz w:val="24"/>
        </w:rPr>
        <w:t>Oxford</w:t>
      </w:r>
      <w:r>
        <w:rPr>
          <w:i/>
          <w:spacing w:val="-2"/>
          <w:sz w:val="24"/>
        </w:rPr>
        <w:t xml:space="preserve"> </w:t>
      </w:r>
      <w:r>
        <w:rPr>
          <w:i/>
          <w:sz w:val="24"/>
        </w:rPr>
        <w:t>History</w:t>
      </w:r>
      <w:r>
        <w:rPr>
          <w:i/>
          <w:spacing w:val="-2"/>
          <w:sz w:val="24"/>
        </w:rPr>
        <w:t xml:space="preserve"> </w:t>
      </w:r>
      <w:r>
        <w:rPr>
          <w:i/>
          <w:sz w:val="24"/>
        </w:rPr>
        <w:t>of</w:t>
      </w:r>
      <w:r>
        <w:rPr>
          <w:i/>
          <w:spacing w:val="-6"/>
          <w:sz w:val="24"/>
        </w:rPr>
        <w:t xml:space="preserve"> </w:t>
      </w:r>
      <w:r>
        <w:rPr>
          <w:i/>
          <w:spacing w:val="-2"/>
          <w:sz w:val="24"/>
        </w:rPr>
        <w:t>Germany)</w:t>
      </w:r>
    </w:p>
    <w:p w14:paraId="0A399B89" w14:textId="77777777" w:rsidR="002424EB" w:rsidRDefault="00843842">
      <w:pPr>
        <w:spacing w:before="187"/>
        <w:ind w:left="23"/>
        <w:rPr>
          <w:i/>
          <w:sz w:val="24"/>
        </w:rPr>
      </w:pPr>
      <w:r>
        <w:rPr>
          <w:sz w:val="24"/>
        </w:rPr>
        <w:t>L</w:t>
      </w:r>
      <w:r>
        <w:rPr>
          <w:spacing w:val="-4"/>
          <w:sz w:val="24"/>
        </w:rPr>
        <w:t xml:space="preserve"> </w:t>
      </w:r>
      <w:r>
        <w:rPr>
          <w:sz w:val="24"/>
        </w:rPr>
        <w:t>Rees,</w:t>
      </w:r>
      <w:r>
        <w:rPr>
          <w:spacing w:val="-1"/>
          <w:sz w:val="24"/>
        </w:rPr>
        <w:t xml:space="preserve"> </w:t>
      </w:r>
      <w:r>
        <w:rPr>
          <w:i/>
          <w:sz w:val="24"/>
        </w:rPr>
        <w:t>The</w:t>
      </w:r>
      <w:r>
        <w:rPr>
          <w:i/>
          <w:spacing w:val="-2"/>
          <w:sz w:val="24"/>
        </w:rPr>
        <w:t xml:space="preserve"> </w:t>
      </w:r>
      <w:r>
        <w:rPr>
          <w:i/>
          <w:sz w:val="24"/>
        </w:rPr>
        <w:t>Nazis:</w:t>
      </w:r>
      <w:r>
        <w:rPr>
          <w:i/>
          <w:spacing w:val="-1"/>
          <w:sz w:val="24"/>
        </w:rPr>
        <w:t xml:space="preserve"> </w:t>
      </w:r>
      <w:r>
        <w:rPr>
          <w:i/>
          <w:sz w:val="24"/>
        </w:rPr>
        <w:t>A</w:t>
      </w:r>
      <w:r>
        <w:rPr>
          <w:i/>
          <w:spacing w:val="-1"/>
          <w:sz w:val="24"/>
        </w:rPr>
        <w:t xml:space="preserve"> </w:t>
      </w:r>
      <w:r>
        <w:rPr>
          <w:i/>
          <w:sz w:val="24"/>
        </w:rPr>
        <w:t>Warning</w:t>
      </w:r>
      <w:r>
        <w:rPr>
          <w:i/>
          <w:spacing w:val="-5"/>
          <w:sz w:val="24"/>
        </w:rPr>
        <w:t xml:space="preserve"> </w:t>
      </w:r>
      <w:r>
        <w:rPr>
          <w:i/>
          <w:sz w:val="24"/>
        </w:rPr>
        <w:t>from</w:t>
      </w:r>
      <w:r>
        <w:rPr>
          <w:i/>
          <w:spacing w:val="-2"/>
          <w:sz w:val="24"/>
        </w:rPr>
        <w:t xml:space="preserve"> History</w:t>
      </w:r>
    </w:p>
    <w:p w14:paraId="5F108EE4" w14:textId="77777777" w:rsidR="002424EB" w:rsidRDefault="00843842">
      <w:pPr>
        <w:spacing w:before="182" w:line="259" w:lineRule="auto"/>
        <w:ind w:left="23" w:right="773"/>
        <w:rPr>
          <w:i/>
          <w:sz w:val="24"/>
        </w:rPr>
      </w:pPr>
      <w:r>
        <w:rPr>
          <w:sz w:val="24"/>
        </w:rPr>
        <w:t>L</w:t>
      </w:r>
      <w:r>
        <w:rPr>
          <w:spacing w:val="-5"/>
          <w:sz w:val="24"/>
        </w:rPr>
        <w:t xml:space="preserve"> </w:t>
      </w:r>
      <w:r>
        <w:rPr>
          <w:sz w:val="24"/>
        </w:rPr>
        <w:t>Smith,</w:t>
      </w:r>
      <w:r>
        <w:rPr>
          <w:spacing w:val="-3"/>
          <w:sz w:val="24"/>
        </w:rPr>
        <w:t xml:space="preserve"> </w:t>
      </w:r>
      <w:r>
        <w:rPr>
          <w:i/>
          <w:sz w:val="24"/>
        </w:rPr>
        <w:t>Forgotten</w:t>
      </w:r>
      <w:r>
        <w:rPr>
          <w:i/>
          <w:spacing w:val="-2"/>
          <w:sz w:val="24"/>
        </w:rPr>
        <w:t xml:space="preserve"> </w:t>
      </w:r>
      <w:r>
        <w:rPr>
          <w:i/>
          <w:sz w:val="24"/>
        </w:rPr>
        <w:t>Voices</w:t>
      </w:r>
      <w:r>
        <w:rPr>
          <w:i/>
          <w:spacing w:val="-2"/>
          <w:sz w:val="24"/>
        </w:rPr>
        <w:t xml:space="preserve"> </w:t>
      </w:r>
      <w:r>
        <w:rPr>
          <w:i/>
          <w:sz w:val="24"/>
        </w:rPr>
        <w:t>of</w:t>
      </w:r>
      <w:r>
        <w:rPr>
          <w:i/>
          <w:spacing w:val="-3"/>
          <w:sz w:val="24"/>
        </w:rPr>
        <w:t xml:space="preserve"> </w:t>
      </w:r>
      <w:r>
        <w:rPr>
          <w:i/>
          <w:sz w:val="24"/>
        </w:rPr>
        <w:t>The</w:t>
      </w:r>
      <w:r>
        <w:rPr>
          <w:i/>
          <w:spacing w:val="-4"/>
          <w:sz w:val="24"/>
        </w:rPr>
        <w:t xml:space="preserve"> </w:t>
      </w:r>
      <w:r>
        <w:rPr>
          <w:i/>
          <w:sz w:val="24"/>
        </w:rPr>
        <w:t>Holocaust:</w:t>
      </w:r>
      <w:r>
        <w:rPr>
          <w:i/>
          <w:spacing w:val="-4"/>
          <w:sz w:val="24"/>
        </w:rPr>
        <w:t xml:space="preserve"> </w:t>
      </w:r>
      <w:r>
        <w:rPr>
          <w:i/>
          <w:sz w:val="24"/>
        </w:rPr>
        <w:t>True</w:t>
      </w:r>
      <w:r>
        <w:rPr>
          <w:i/>
          <w:spacing w:val="-4"/>
          <w:sz w:val="24"/>
        </w:rPr>
        <w:t xml:space="preserve"> </w:t>
      </w:r>
      <w:r>
        <w:rPr>
          <w:i/>
          <w:sz w:val="24"/>
        </w:rPr>
        <w:t>Stories</w:t>
      </w:r>
      <w:r>
        <w:rPr>
          <w:i/>
          <w:spacing w:val="-3"/>
          <w:sz w:val="24"/>
        </w:rPr>
        <w:t xml:space="preserve"> </w:t>
      </w:r>
      <w:r>
        <w:rPr>
          <w:i/>
          <w:sz w:val="24"/>
        </w:rPr>
        <w:t>of</w:t>
      </w:r>
      <w:r>
        <w:rPr>
          <w:i/>
          <w:spacing w:val="-3"/>
          <w:sz w:val="24"/>
        </w:rPr>
        <w:t xml:space="preserve"> </w:t>
      </w:r>
      <w:r>
        <w:rPr>
          <w:i/>
          <w:sz w:val="24"/>
        </w:rPr>
        <w:t>Survival</w:t>
      </w:r>
      <w:r>
        <w:rPr>
          <w:i/>
          <w:spacing w:val="-4"/>
          <w:sz w:val="24"/>
        </w:rPr>
        <w:t xml:space="preserve"> </w:t>
      </w:r>
      <w:r>
        <w:rPr>
          <w:i/>
          <w:sz w:val="24"/>
        </w:rPr>
        <w:t>from</w:t>
      </w:r>
      <w:r>
        <w:rPr>
          <w:i/>
          <w:spacing w:val="-4"/>
          <w:sz w:val="24"/>
        </w:rPr>
        <w:t xml:space="preserve"> </w:t>
      </w:r>
      <w:r>
        <w:rPr>
          <w:i/>
          <w:sz w:val="24"/>
        </w:rPr>
        <w:t>Men,</w:t>
      </w:r>
      <w:r>
        <w:rPr>
          <w:i/>
          <w:spacing w:val="-4"/>
          <w:sz w:val="24"/>
        </w:rPr>
        <w:t xml:space="preserve"> </w:t>
      </w:r>
      <w:r>
        <w:rPr>
          <w:i/>
          <w:sz w:val="24"/>
        </w:rPr>
        <w:t>Women</w:t>
      </w:r>
      <w:r>
        <w:rPr>
          <w:i/>
          <w:spacing w:val="-3"/>
          <w:sz w:val="24"/>
        </w:rPr>
        <w:t xml:space="preserve"> </w:t>
      </w:r>
      <w:r>
        <w:rPr>
          <w:i/>
          <w:sz w:val="24"/>
        </w:rPr>
        <w:t>and Children Who Were There</w:t>
      </w:r>
    </w:p>
    <w:p w14:paraId="19469C8B" w14:textId="77777777" w:rsidR="002424EB" w:rsidRDefault="00843842">
      <w:pPr>
        <w:pStyle w:val="Heading2"/>
        <w:spacing w:before="158"/>
        <w:rPr>
          <w:u w:val="none"/>
        </w:rPr>
      </w:pPr>
      <w:r>
        <w:rPr>
          <w:spacing w:val="-2"/>
        </w:rPr>
        <w:t>Fiction:</w:t>
      </w:r>
    </w:p>
    <w:p w14:paraId="44F0408F" w14:textId="77777777" w:rsidR="002424EB" w:rsidRDefault="00843842">
      <w:pPr>
        <w:spacing w:before="187"/>
        <w:ind w:left="23"/>
        <w:rPr>
          <w:sz w:val="24"/>
        </w:rPr>
      </w:pPr>
      <w:r>
        <w:rPr>
          <w:i/>
          <w:sz w:val="24"/>
        </w:rPr>
        <w:t>The</w:t>
      </w:r>
      <w:r>
        <w:rPr>
          <w:i/>
          <w:spacing w:val="-3"/>
          <w:sz w:val="24"/>
        </w:rPr>
        <w:t xml:space="preserve"> </w:t>
      </w:r>
      <w:r>
        <w:rPr>
          <w:i/>
          <w:sz w:val="24"/>
        </w:rPr>
        <w:t>Bernie</w:t>
      </w:r>
      <w:r>
        <w:rPr>
          <w:i/>
          <w:spacing w:val="-2"/>
          <w:sz w:val="24"/>
        </w:rPr>
        <w:t xml:space="preserve"> </w:t>
      </w:r>
      <w:r>
        <w:rPr>
          <w:i/>
          <w:sz w:val="24"/>
        </w:rPr>
        <w:t>Gunther</w:t>
      </w:r>
      <w:r>
        <w:rPr>
          <w:i/>
          <w:spacing w:val="-2"/>
          <w:sz w:val="24"/>
        </w:rPr>
        <w:t xml:space="preserve"> </w:t>
      </w:r>
      <w:r>
        <w:rPr>
          <w:sz w:val="24"/>
        </w:rPr>
        <w:t>series</w:t>
      </w:r>
      <w:r>
        <w:rPr>
          <w:spacing w:val="-2"/>
          <w:sz w:val="24"/>
        </w:rPr>
        <w:t xml:space="preserve"> </w:t>
      </w:r>
      <w:r>
        <w:rPr>
          <w:sz w:val="24"/>
        </w:rPr>
        <w:t>by</w:t>
      </w:r>
      <w:r>
        <w:rPr>
          <w:spacing w:val="-1"/>
          <w:sz w:val="24"/>
        </w:rPr>
        <w:t xml:space="preserve"> </w:t>
      </w:r>
      <w:r>
        <w:rPr>
          <w:sz w:val="24"/>
        </w:rPr>
        <w:t>Philip</w:t>
      </w:r>
      <w:r>
        <w:rPr>
          <w:spacing w:val="-4"/>
          <w:sz w:val="24"/>
        </w:rPr>
        <w:t xml:space="preserve"> Kerr</w:t>
      </w:r>
    </w:p>
    <w:p w14:paraId="4FE99367" w14:textId="77777777" w:rsidR="002424EB" w:rsidRDefault="00843842">
      <w:pPr>
        <w:pStyle w:val="BodyText"/>
        <w:spacing w:before="182"/>
        <w:ind w:left="23"/>
      </w:pPr>
      <w:r>
        <w:rPr>
          <w:i/>
        </w:rPr>
        <w:t>Alone</w:t>
      </w:r>
      <w:r>
        <w:rPr>
          <w:i/>
          <w:spacing w:val="-3"/>
        </w:rPr>
        <w:t xml:space="preserve"> </w:t>
      </w:r>
      <w:r>
        <w:rPr>
          <w:i/>
        </w:rPr>
        <w:t>in</w:t>
      </w:r>
      <w:r>
        <w:rPr>
          <w:i/>
          <w:spacing w:val="-6"/>
        </w:rPr>
        <w:t xml:space="preserve"> </w:t>
      </w:r>
      <w:r>
        <w:rPr>
          <w:i/>
        </w:rPr>
        <w:t>Berlin</w:t>
      </w:r>
      <w:r>
        <w:rPr>
          <w:i/>
          <w:spacing w:val="1"/>
        </w:rPr>
        <w:t xml:space="preserve"> </w:t>
      </w:r>
      <w:r>
        <w:t>by</w:t>
      </w:r>
      <w:r>
        <w:rPr>
          <w:spacing w:val="-1"/>
        </w:rPr>
        <w:t xml:space="preserve"> </w:t>
      </w:r>
      <w:r>
        <w:t>Hans</w:t>
      </w:r>
      <w:r>
        <w:rPr>
          <w:spacing w:val="-2"/>
        </w:rPr>
        <w:t xml:space="preserve"> </w:t>
      </w:r>
      <w:r>
        <w:t>Fallada</w:t>
      </w:r>
      <w:r>
        <w:rPr>
          <w:spacing w:val="1"/>
        </w:rPr>
        <w:t xml:space="preserve"> </w:t>
      </w:r>
      <w:r>
        <w:t>–</w:t>
      </w:r>
      <w:r>
        <w:rPr>
          <w:spacing w:val="-2"/>
        </w:rPr>
        <w:t xml:space="preserve"> </w:t>
      </w:r>
      <w:r>
        <w:t>a</w:t>
      </w:r>
      <w:r>
        <w:rPr>
          <w:spacing w:val="-2"/>
        </w:rPr>
        <w:t xml:space="preserve"> </w:t>
      </w:r>
      <w:r>
        <w:t>book</w:t>
      </w:r>
      <w:r>
        <w:rPr>
          <w:spacing w:val="-2"/>
        </w:rPr>
        <w:t xml:space="preserve"> </w:t>
      </w:r>
      <w:r>
        <w:t>about</w:t>
      </w:r>
      <w:r>
        <w:rPr>
          <w:spacing w:val="-2"/>
        </w:rPr>
        <w:t xml:space="preserve"> </w:t>
      </w:r>
      <w:r>
        <w:t>two</w:t>
      </w:r>
      <w:r>
        <w:rPr>
          <w:spacing w:val="-5"/>
        </w:rPr>
        <w:t xml:space="preserve"> </w:t>
      </w:r>
      <w:r>
        <w:t>people</w:t>
      </w:r>
      <w:r>
        <w:rPr>
          <w:spacing w:val="-2"/>
        </w:rPr>
        <w:t xml:space="preserve"> </w:t>
      </w:r>
      <w:r>
        <w:t>who</w:t>
      </w:r>
      <w:r>
        <w:rPr>
          <w:spacing w:val="-5"/>
        </w:rPr>
        <w:t xml:space="preserve"> </w:t>
      </w:r>
      <w:r>
        <w:t>try</w:t>
      </w:r>
      <w:r>
        <w:rPr>
          <w:spacing w:val="-1"/>
        </w:rPr>
        <w:t xml:space="preserve"> </w:t>
      </w:r>
      <w:r>
        <w:t>to</w:t>
      </w:r>
      <w:r>
        <w:rPr>
          <w:spacing w:val="-5"/>
        </w:rPr>
        <w:t xml:space="preserve"> </w:t>
      </w:r>
      <w:r>
        <w:t>resist</w:t>
      </w:r>
      <w:r>
        <w:rPr>
          <w:spacing w:val="-2"/>
        </w:rPr>
        <w:t xml:space="preserve"> </w:t>
      </w:r>
      <w:r>
        <w:t>the</w:t>
      </w:r>
      <w:r>
        <w:rPr>
          <w:spacing w:val="-1"/>
        </w:rPr>
        <w:t xml:space="preserve"> </w:t>
      </w:r>
      <w:r>
        <w:rPr>
          <w:spacing w:val="-2"/>
        </w:rPr>
        <w:t>Nazis.</w:t>
      </w:r>
    </w:p>
    <w:p w14:paraId="4EC8AE02" w14:textId="77777777" w:rsidR="002424EB" w:rsidRDefault="00843842">
      <w:pPr>
        <w:pStyle w:val="BodyText"/>
        <w:spacing w:before="182" w:line="259" w:lineRule="auto"/>
        <w:ind w:left="23" w:right="773"/>
      </w:pPr>
      <w:r>
        <w:rPr>
          <w:i/>
        </w:rPr>
        <w:t>The</w:t>
      </w:r>
      <w:r>
        <w:rPr>
          <w:i/>
          <w:spacing w:val="-3"/>
        </w:rPr>
        <w:t xml:space="preserve"> </w:t>
      </w:r>
      <w:r>
        <w:rPr>
          <w:i/>
        </w:rPr>
        <w:t>20th</w:t>
      </w:r>
      <w:r>
        <w:rPr>
          <w:i/>
          <w:spacing w:val="-2"/>
        </w:rPr>
        <w:t xml:space="preserve"> </w:t>
      </w:r>
      <w:r>
        <w:rPr>
          <w:i/>
        </w:rPr>
        <w:t>of</w:t>
      </w:r>
      <w:r>
        <w:rPr>
          <w:i/>
          <w:spacing w:val="-2"/>
        </w:rPr>
        <w:t xml:space="preserve"> </w:t>
      </w:r>
      <w:r>
        <w:rPr>
          <w:i/>
        </w:rPr>
        <w:t xml:space="preserve">July </w:t>
      </w:r>
      <w:r>
        <w:t>by</w:t>
      </w:r>
      <w:r>
        <w:rPr>
          <w:spacing w:val="-7"/>
        </w:rPr>
        <w:t xml:space="preserve"> </w:t>
      </w:r>
      <w:r>
        <w:t>Hans</w:t>
      </w:r>
      <w:r>
        <w:rPr>
          <w:spacing w:val="-2"/>
        </w:rPr>
        <w:t xml:space="preserve"> </w:t>
      </w:r>
      <w:r>
        <w:t>Hellmut</w:t>
      </w:r>
      <w:r>
        <w:rPr>
          <w:spacing w:val="-3"/>
        </w:rPr>
        <w:t xml:space="preserve"> </w:t>
      </w:r>
      <w:r>
        <w:t>Kirst</w:t>
      </w:r>
      <w:r>
        <w:rPr>
          <w:spacing w:val="-2"/>
        </w:rPr>
        <w:t xml:space="preserve"> </w:t>
      </w:r>
      <w:r>
        <w:t>-</w:t>
      </w:r>
      <w:r>
        <w:rPr>
          <w:spacing w:val="-6"/>
        </w:rPr>
        <w:t xml:space="preserve"> </w:t>
      </w:r>
      <w:r>
        <w:t>shows</w:t>
      </w:r>
      <w:r>
        <w:rPr>
          <w:spacing w:val="-2"/>
        </w:rPr>
        <w:t xml:space="preserve"> </w:t>
      </w:r>
      <w:r>
        <w:t>the</w:t>
      </w:r>
      <w:r>
        <w:rPr>
          <w:spacing w:val="-2"/>
        </w:rPr>
        <w:t xml:space="preserve"> </w:t>
      </w:r>
      <w:r>
        <w:t>Third</w:t>
      </w:r>
      <w:r>
        <w:rPr>
          <w:spacing w:val="-4"/>
        </w:rPr>
        <w:t xml:space="preserve"> </w:t>
      </w:r>
      <w:r>
        <w:t>Reich</w:t>
      </w:r>
      <w:r>
        <w:rPr>
          <w:spacing w:val="-4"/>
        </w:rPr>
        <w:t xml:space="preserve"> </w:t>
      </w:r>
      <w:r>
        <w:t>through</w:t>
      </w:r>
      <w:r>
        <w:rPr>
          <w:spacing w:val="-4"/>
        </w:rPr>
        <w:t xml:space="preserve"> </w:t>
      </w:r>
      <w:r>
        <w:t>the</w:t>
      </w:r>
      <w:r>
        <w:rPr>
          <w:spacing w:val="-2"/>
        </w:rPr>
        <w:t xml:space="preserve"> </w:t>
      </w:r>
      <w:r>
        <w:t>eyes</w:t>
      </w:r>
      <w:r>
        <w:rPr>
          <w:spacing w:val="-2"/>
        </w:rPr>
        <w:t xml:space="preserve"> </w:t>
      </w:r>
      <w:r>
        <w:t>of</w:t>
      </w:r>
      <w:r>
        <w:rPr>
          <w:spacing w:val="-2"/>
        </w:rPr>
        <w:t xml:space="preserve"> </w:t>
      </w:r>
      <w:r>
        <w:t>an ordinary, reluctant soldier.</w:t>
      </w:r>
    </w:p>
    <w:p w14:paraId="03C86988" w14:textId="77777777" w:rsidR="002424EB" w:rsidRDefault="00843842">
      <w:pPr>
        <w:pStyle w:val="BodyText"/>
        <w:spacing w:before="163" w:line="259" w:lineRule="auto"/>
        <w:ind w:left="23" w:right="921"/>
        <w:jc w:val="both"/>
      </w:pPr>
      <w:r>
        <w:rPr>
          <w:i/>
        </w:rPr>
        <w:t>Winter:</w:t>
      </w:r>
      <w:r>
        <w:rPr>
          <w:i/>
          <w:spacing w:val="-2"/>
        </w:rPr>
        <w:t xml:space="preserve"> </w:t>
      </w:r>
      <w:r>
        <w:rPr>
          <w:i/>
        </w:rPr>
        <w:t>A</w:t>
      </w:r>
      <w:r>
        <w:rPr>
          <w:i/>
          <w:spacing w:val="-2"/>
        </w:rPr>
        <w:t xml:space="preserve"> </w:t>
      </w:r>
      <w:r>
        <w:rPr>
          <w:i/>
        </w:rPr>
        <w:t>Berlin</w:t>
      </w:r>
      <w:r>
        <w:rPr>
          <w:i/>
          <w:spacing w:val="-2"/>
        </w:rPr>
        <w:t xml:space="preserve"> </w:t>
      </w:r>
      <w:r>
        <w:rPr>
          <w:i/>
        </w:rPr>
        <w:t>Family</w:t>
      </w:r>
      <w:r>
        <w:rPr>
          <w:i/>
          <w:spacing w:val="-1"/>
        </w:rPr>
        <w:t xml:space="preserve"> </w:t>
      </w:r>
      <w:r>
        <w:rPr>
          <w:i/>
        </w:rPr>
        <w:t>1899 –</w:t>
      </w:r>
      <w:r>
        <w:rPr>
          <w:i/>
          <w:spacing w:val="-2"/>
        </w:rPr>
        <w:t xml:space="preserve"> </w:t>
      </w:r>
      <w:r>
        <w:rPr>
          <w:i/>
        </w:rPr>
        <w:t>1945</w:t>
      </w:r>
      <w:r>
        <w:rPr>
          <w:i/>
          <w:spacing w:val="-4"/>
        </w:rPr>
        <w:t xml:space="preserve"> </w:t>
      </w:r>
      <w:r>
        <w:t>by</w:t>
      </w:r>
      <w:r>
        <w:rPr>
          <w:spacing w:val="-2"/>
        </w:rPr>
        <w:t xml:space="preserve"> </w:t>
      </w:r>
      <w:r>
        <w:t>Len</w:t>
      </w:r>
      <w:r>
        <w:rPr>
          <w:spacing w:val="-4"/>
        </w:rPr>
        <w:t xml:space="preserve"> </w:t>
      </w:r>
      <w:r>
        <w:t>Deighton</w:t>
      </w:r>
      <w:r>
        <w:rPr>
          <w:spacing w:val="-1"/>
        </w:rPr>
        <w:t xml:space="preserve"> </w:t>
      </w:r>
      <w:r>
        <w:t>–</w:t>
      </w:r>
      <w:r>
        <w:rPr>
          <w:spacing w:val="-2"/>
        </w:rPr>
        <w:t xml:space="preserve"> </w:t>
      </w:r>
      <w:r>
        <w:t>a</w:t>
      </w:r>
      <w:r>
        <w:rPr>
          <w:spacing w:val="-3"/>
        </w:rPr>
        <w:t xml:space="preserve"> </w:t>
      </w:r>
      <w:r>
        <w:t>story</w:t>
      </w:r>
      <w:r>
        <w:rPr>
          <w:spacing w:val="-2"/>
        </w:rPr>
        <w:t xml:space="preserve"> </w:t>
      </w:r>
      <w:r>
        <w:t>of</w:t>
      </w:r>
      <w:r>
        <w:rPr>
          <w:spacing w:val="-2"/>
        </w:rPr>
        <w:t xml:space="preserve"> </w:t>
      </w:r>
      <w:r>
        <w:t>a</w:t>
      </w:r>
      <w:r>
        <w:rPr>
          <w:spacing w:val="-8"/>
        </w:rPr>
        <w:t xml:space="preserve"> </w:t>
      </w:r>
      <w:r>
        <w:t>father</w:t>
      </w:r>
      <w:r>
        <w:rPr>
          <w:spacing w:val="-1"/>
        </w:rPr>
        <w:t xml:space="preserve"> </w:t>
      </w:r>
      <w:r>
        <w:t>and</w:t>
      </w:r>
      <w:r>
        <w:rPr>
          <w:spacing w:val="-4"/>
        </w:rPr>
        <w:t xml:space="preserve"> </w:t>
      </w:r>
      <w:r>
        <w:t>his</w:t>
      </w:r>
      <w:r>
        <w:rPr>
          <w:spacing w:val="-2"/>
        </w:rPr>
        <w:t xml:space="preserve"> </w:t>
      </w:r>
      <w:r>
        <w:t>two</w:t>
      </w:r>
      <w:r>
        <w:rPr>
          <w:spacing w:val="-5"/>
        </w:rPr>
        <w:t xml:space="preserve"> </w:t>
      </w:r>
      <w:r>
        <w:t>sons. Read</w:t>
      </w:r>
      <w:r>
        <w:rPr>
          <w:spacing w:val="-1"/>
        </w:rPr>
        <w:t xml:space="preserve"> </w:t>
      </w:r>
      <w:r>
        <w:t>as flashbacks from</w:t>
      </w:r>
      <w:r>
        <w:rPr>
          <w:spacing w:val="-2"/>
        </w:rPr>
        <w:t xml:space="preserve"> </w:t>
      </w:r>
      <w:r>
        <w:t>both</w:t>
      </w:r>
      <w:r>
        <w:rPr>
          <w:spacing w:val="-2"/>
        </w:rPr>
        <w:t xml:space="preserve"> </w:t>
      </w:r>
      <w:r>
        <w:t>working as lawyers in</w:t>
      </w:r>
      <w:r>
        <w:rPr>
          <w:spacing w:val="-6"/>
        </w:rPr>
        <w:t xml:space="preserve"> </w:t>
      </w:r>
      <w:r>
        <w:t>the Nuremberg Trials.</w:t>
      </w:r>
      <w:r>
        <w:rPr>
          <w:spacing w:val="-1"/>
        </w:rPr>
        <w:t xml:space="preserve"> </w:t>
      </w:r>
      <w:r>
        <w:t>One son</w:t>
      </w:r>
      <w:r>
        <w:rPr>
          <w:spacing w:val="-1"/>
        </w:rPr>
        <w:t xml:space="preserve"> </w:t>
      </w:r>
      <w:r>
        <w:t>follows the doctrines of the Nazi Party, the other is exiled to America.</w:t>
      </w:r>
    </w:p>
    <w:p w14:paraId="3A8541FA" w14:textId="77777777" w:rsidR="002424EB" w:rsidRDefault="00843842">
      <w:pPr>
        <w:pStyle w:val="Heading2"/>
        <w:spacing w:before="156"/>
        <w:jc w:val="both"/>
        <w:rPr>
          <w:u w:val="none"/>
        </w:rPr>
      </w:pPr>
      <w:r>
        <w:t>Podcasts</w:t>
      </w:r>
      <w:r>
        <w:rPr>
          <w:spacing w:val="-4"/>
        </w:rPr>
        <w:t xml:space="preserve"> </w:t>
      </w:r>
      <w:r>
        <w:t>and</w:t>
      </w:r>
      <w:r>
        <w:rPr>
          <w:spacing w:val="5"/>
        </w:rPr>
        <w:t xml:space="preserve"> </w:t>
      </w:r>
      <w:r>
        <w:rPr>
          <w:spacing w:val="-2"/>
        </w:rPr>
        <w:t>Documentaries:</w:t>
      </w:r>
    </w:p>
    <w:p w14:paraId="2540D6CF" w14:textId="77777777" w:rsidR="002424EB" w:rsidRDefault="00843842">
      <w:pPr>
        <w:spacing w:before="182" w:line="393" w:lineRule="auto"/>
        <w:ind w:left="23" w:right="3955"/>
        <w:rPr>
          <w:i/>
          <w:sz w:val="24"/>
        </w:rPr>
      </w:pPr>
      <w:r>
        <w:rPr>
          <w:i/>
          <w:sz w:val="24"/>
        </w:rPr>
        <w:t>Auschwitz</w:t>
      </w:r>
      <w:r>
        <w:rPr>
          <w:i/>
          <w:spacing w:val="-1"/>
          <w:sz w:val="24"/>
        </w:rPr>
        <w:t xml:space="preserve"> </w:t>
      </w:r>
      <w:r>
        <w:rPr>
          <w:i/>
          <w:sz w:val="24"/>
        </w:rPr>
        <w:t>-</w:t>
      </w:r>
      <w:r>
        <w:rPr>
          <w:i/>
          <w:spacing w:val="-1"/>
          <w:sz w:val="24"/>
        </w:rPr>
        <w:t xml:space="preserve"> </w:t>
      </w:r>
      <w:r>
        <w:rPr>
          <w:i/>
          <w:sz w:val="24"/>
        </w:rPr>
        <w:t>The</w:t>
      </w:r>
      <w:r>
        <w:rPr>
          <w:i/>
          <w:spacing w:val="-8"/>
          <w:sz w:val="24"/>
        </w:rPr>
        <w:t xml:space="preserve"> </w:t>
      </w:r>
      <w:r>
        <w:rPr>
          <w:i/>
          <w:sz w:val="24"/>
        </w:rPr>
        <w:t>Nazis</w:t>
      </w:r>
      <w:r>
        <w:rPr>
          <w:i/>
          <w:spacing w:val="-4"/>
          <w:sz w:val="24"/>
        </w:rPr>
        <w:t xml:space="preserve"> </w:t>
      </w:r>
      <w:r>
        <w:rPr>
          <w:i/>
          <w:sz w:val="24"/>
        </w:rPr>
        <w:t>and</w:t>
      </w:r>
      <w:r>
        <w:rPr>
          <w:i/>
          <w:spacing w:val="-6"/>
          <w:sz w:val="24"/>
        </w:rPr>
        <w:t xml:space="preserve"> </w:t>
      </w:r>
      <w:r>
        <w:rPr>
          <w:i/>
          <w:sz w:val="24"/>
        </w:rPr>
        <w:t>The</w:t>
      </w:r>
      <w:r>
        <w:rPr>
          <w:i/>
          <w:spacing w:val="-3"/>
          <w:sz w:val="24"/>
        </w:rPr>
        <w:t xml:space="preserve"> </w:t>
      </w:r>
      <w:r>
        <w:rPr>
          <w:i/>
          <w:sz w:val="24"/>
        </w:rPr>
        <w:t>Final</w:t>
      </w:r>
      <w:r>
        <w:rPr>
          <w:i/>
          <w:spacing w:val="-8"/>
          <w:sz w:val="24"/>
        </w:rPr>
        <w:t xml:space="preserve"> </w:t>
      </w:r>
      <w:r>
        <w:rPr>
          <w:i/>
          <w:sz w:val="24"/>
        </w:rPr>
        <w:t>Solution,</w:t>
      </w:r>
      <w:r>
        <w:rPr>
          <w:i/>
          <w:spacing w:val="-3"/>
          <w:sz w:val="24"/>
        </w:rPr>
        <w:t xml:space="preserve"> </w:t>
      </w:r>
      <w:r>
        <w:rPr>
          <w:i/>
          <w:sz w:val="24"/>
        </w:rPr>
        <w:t>[DVD] Downfall (1 Disc Edition), [DVD]</w:t>
      </w:r>
    </w:p>
    <w:p w14:paraId="437D8583" w14:textId="77777777" w:rsidR="002424EB" w:rsidRDefault="00843842">
      <w:pPr>
        <w:spacing w:line="287" w:lineRule="exact"/>
        <w:ind w:left="23"/>
        <w:rPr>
          <w:i/>
          <w:sz w:val="24"/>
        </w:rPr>
      </w:pPr>
      <w:r>
        <w:rPr>
          <w:i/>
          <w:sz w:val="24"/>
        </w:rPr>
        <w:t>Hitler:</w:t>
      </w:r>
      <w:r>
        <w:rPr>
          <w:i/>
          <w:spacing w:val="-2"/>
          <w:sz w:val="24"/>
        </w:rPr>
        <w:t xml:space="preserve"> </w:t>
      </w:r>
      <w:r>
        <w:rPr>
          <w:i/>
          <w:sz w:val="24"/>
        </w:rPr>
        <w:t>The</w:t>
      </w:r>
      <w:r>
        <w:rPr>
          <w:i/>
          <w:spacing w:val="-3"/>
          <w:sz w:val="24"/>
        </w:rPr>
        <w:t xml:space="preserve"> </w:t>
      </w:r>
      <w:r>
        <w:rPr>
          <w:i/>
          <w:sz w:val="24"/>
        </w:rPr>
        <w:t>Rise</w:t>
      </w:r>
      <w:r>
        <w:rPr>
          <w:i/>
          <w:spacing w:val="-2"/>
          <w:sz w:val="24"/>
        </w:rPr>
        <w:t xml:space="preserve"> </w:t>
      </w:r>
      <w:r>
        <w:rPr>
          <w:i/>
          <w:sz w:val="24"/>
        </w:rPr>
        <w:t>of</w:t>
      </w:r>
      <w:r>
        <w:rPr>
          <w:i/>
          <w:spacing w:val="-2"/>
          <w:sz w:val="24"/>
        </w:rPr>
        <w:t xml:space="preserve"> </w:t>
      </w:r>
      <w:r>
        <w:rPr>
          <w:i/>
          <w:sz w:val="24"/>
        </w:rPr>
        <w:t>Evil,</w:t>
      </w:r>
      <w:r>
        <w:rPr>
          <w:i/>
          <w:spacing w:val="-3"/>
          <w:sz w:val="24"/>
        </w:rPr>
        <w:t xml:space="preserve"> </w:t>
      </w:r>
      <w:r>
        <w:rPr>
          <w:i/>
          <w:sz w:val="24"/>
        </w:rPr>
        <w:t>(2003),</w:t>
      </w:r>
      <w:r>
        <w:rPr>
          <w:i/>
          <w:spacing w:val="-2"/>
          <w:sz w:val="24"/>
        </w:rPr>
        <w:t xml:space="preserve"> </w:t>
      </w:r>
      <w:r>
        <w:rPr>
          <w:i/>
          <w:spacing w:val="-4"/>
          <w:sz w:val="24"/>
        </w:rPr>
        <w:t>[DVD]</w:t>
      </w:r>
    </w:p>
    <w:p w14:paraId="4177C2EA" w14:textId="77777777" w:rsidR="002424EB" w:rsidRDefault="00843842">
      <w:pPr>
        <w:spacing w:before="183" w:line="388" w:lineRule="auto"/>
        <w:ind w:left="23" w:right="4047"/>
        <w:rPr>
          <w:i/>
          <w:sz w:val="24"/>
        </w:rPr>
      </w:pPr>
      <w:r>
        <w:rPr>
          <w:i/>
          <w:sz w:val="24"/>
        </w:rPr>
        <w:t>Schindler's</w:t>
      </w:r>
      <w:r>
        <w:rPr>
          <w:i/>
          <w:spacing w:val="-6"/>
          <w:sz w:val="24"/>
        </w:rPr>
        <w:t xml:space="preserve"> </w:t>
      </w:r>
      <w:r>
        <w:rPr>
          <w:i/>
          <w:sz w:val="24"/>
        </w:rPr>
        <w:t>List</w:t>
      </w:r>
      <w:r>
        <w:rPr>
          <w:i/>
          <w:spacing w:val="-5"/>
          <w:sz w:val="24"/>
        </w:rPr>
        <w:t xml:space="preserve"> </w:t>
      </w:r>
      <w:r>
        <w:rPr>
          <w:i/>
          <w:sz w:val="24"/>
        </w:rPr>
        <w:t>-</w:t>
      </w:r>
      <w:r>
        <w:rPr>
          <w:i/>
          <w:spacing w:val="-6"/>
          <w:sz w:val="24"/>
        </w:rPr>
        <w:t xml:space="preserve"> </w:t>
      </w:r>
      <w:r>
        <w:rPr>
          <w:i/>
          <w:sz w:val="24"/>
        </w:rPr>
        <w:t>20th</w:t>
      </w:r>
      <w:r>
        <w:rPr>
          <w:i/>
          <w:spacing w:val="-6"/>
          <w:sz w:val="24"/>
        </w:rPr>
        <w:t xml:space="preserve"> </w:t>
      </w:r>
      <w:r>
        <w:rPr>
          <w:i/>
          <w:sz w:val="24"/>
        </w:rPr>
        <w:t>Anniversary</w:t>
      </w:r>
      <w:r>
        <w:rPr>
          <w:i/>
          <w:spacing w:val="-6"/>
          <w:sz w:val="24"/>
        </w:rPr>
        <w:t xml:space="preserve"> </w:t>
      </w:r>
      <w:r>
        <w:rPr>
          <w:i/>
          <w:sz w:val="24"/>
        </w:rPr>
        <w:t>Edition,</w:t>
      </w:r>
      <w:r>
        <w:rPr>
          <w:i/>
          <w:spacing w:val="-7"/>
          <w:sz w:val="24"/>
        </w:rPr>
        <w:t xml:space="preserve"> </w:t>
      </w:r>
      <w:r>
        <w:rPr>
          <w:i/>
          <w:sz w:val="24"/>
        </w:rPr>
        <w:t>[DVD],</w:t>
      </w:r>
      <w:r>
        <w:rPr>
          <w:i/>
          <w:spacing w:val="-7"/>
          <w:sz w:val="24"/>
        </w:rPr>
        <w:t xml:space="preserve"> </w:t>
      </w:r>
      <w:r>
        <w:rPr>
          <w:i/>
          <w:sz w:val="24"/>
        </w:rPr>
        <w:t>[1993] The Nazis - A Warning From History, [DVD]</w:t>
      </w:r>
    </w:p>
    <w:p w14:paraId="2A7D5A0F" w14:textId="77777777" w:rsidR="002424EB" w:rsidRDefault="00843842">
      <w:pPr>
        <w:spacing w:before="5"/>
        <w:ind w:left="23"/>
        <w:jc w:val="both"/>
        <w:rPr>
          <w:i/>
          <w:sz w:val="24"/>
        </w:rPr>
      </w:pPr>
      <w:r>
        <w:rPr>
          <w:i/>
          <w:sz w:val="24"/>
        </w:rPr>
        <w:t>The</w:t>
      </w:r>
      <w:r>
        <w:rPr>
          <w:i/>
          <w:spacing w:val="-4"/>
          <w:sz w:val="24"/>
        </w:rPr>
        <w:t xml:space="preserve"> </w:t>
      </w:r>
      <w:r>
        <w:rPr>
          <w:i/>
          <w:sz w:val="24"/>
        </w:rPr>
        <w:t>Relief</w:t>
      </w:r>
      <w:r>
        <w:rPr>
          <w:i/>
          <w:spacing w:val="-3"/>
          <w:sz w:val="24"/>
        </w:rPr>
        <w:t xml:space="preserve"> </w:t>
      </w:r>
      <w:r>
        <w:rPr>
          <w:i/>
          <w:sz w:val="24"/>
        </w:rPr>
        <w:t>Of</w:t>
      </w:r>
      <w:r>
        <w:rPr>
          <w:i/>
          <w:spacing w:val="-4"/>
          <w:sz w:val="24"/>
        </w:rPr>
        <w:t xml:space="preserve"> </w:t>
      </w:r>
      <w:r>
        <w:rPr>
          <w:i/>
          <w:sz w:val="24"/>
        </w:rPr>
        <w:t>Belsen,</w:t>
      </w:r>
      <w:r>
        <w:rPr>
          <w:i/>
          <w:spacing w:val="-3"/>
          <w:sz w:val="24"/>
        </w:rPr>
        <w:t xml:space="preserve"> </w:t>
      </w:r>
      <w:r>
        <w:rPr>
          <w:i/>
          <w:spacing w:val="-4"/>
          <w:sz w:val="24"/>
        </w:rPr>
        <w:t>[DVD]</w:t>
      </w:r>
    </w:p>
    <w:p w14:paraId="25F4BD21" w14:textId="77777777" w:rsidR="002424EB" w:rsidRDefault="00843842">
      <w:pPr>
        <w:pStyle w:val="BodyText"/>
        <w:spacing w:before="182" w:line="259" w:lineRule="auto"/>
        <w:ind w:left="23" w:right="773"/>
      </w:pPr>
      <w:r>
        <w:rPr>
          <w:i/>
        </w:rPr>
        <w:t>Babylon</w:t>
      </w:r>
      <w:r>
        <w:rPr>
          <w:i/>
          <w:spacing w:val="-2"/>
        </w:rPr>
        <w:t xml:space="preserve"> </w:t>
      </w:r>
      <w:r>
        <w:rPr>
          <w:i/>
        </w:rPr>
        <w:t xml:space="preserve">Berlin </w:t>
      </w:r>
      <w:r>
        <w:t>is</w:t>
      </w:r>
      <w:r>
        <w:rPr>
          <w:spacing w:val="-2"/>
        </w:rPr>
        <w:t xml:space="preserve"> </w:t>
      </w:r>
      <w:r>
        <w:t>the</w:t>
      </w:r>
      <w:r>
        <w:rPr>
          <w:spacing w:val="-2"/>
        </w:rPr>
        <w:t xml:space="preserve"> </w:t>
      </w:r>
      <w:r>
        <w:t>largest</w:t>
      </w:r>
      <w:r>
        <w:rPr>
          <w:spacing w:val="-3"/>
        </w:rPr>
        <w:t xml:space="preserve"> </w:t>
      </w:r>
      <w:r>
        <w:t>ever</w:t>
      </w:r>
      <w:r>
        <w:rPr>
          <w:spacing w:val="-1"/>
        </w:rPr>
        <w:t xml:space="preserve"> </w:t>
      </w:r>
      <w:r>
        <w:t>German</w:t>
      </w:r>
      <w:r>
        <w:rPr>
          <w:spacing w:val="-4"/>
        </w:rPr>
        <w:t xml:space="preserve"> </w:t>
      </w:r>
      <w:r>
        <w:t>TV</w:t>
      </w:r>
      <w:r>
        <w:rPr>
          <w:spacing w:val="-4"/>
        </w:rPr>
        <w:t xml:space="preserve"> </w:t>
      </w:r>
      <w:r>
        <w:t>drama.</w:t>
      </w:r>
      <w:r>
        <w:rPr>
          <w:spacing w:val="-4"/>
        </w:rPr>
        <w:t xml:space="preserve"> </w:t>
      </w:r>
      <w:r>
        <w:t>Currently</w:t>
      </w:r>
      <w:r>
        <w:rPr>
          <w:spacing w:val="-2"/>
        </w:rPr>
        <w:t xml:space="preserve"> </w:t>
      </w:r>
      <w:r>
        <w:t>all</w:t>
      </w:r>
      <w:r>
        <w:rPr>
          <w:spacing w:val="-3"/>
        </w:rPr>
        <w:t xml:space="preserve"> </w:t>
      </w:r>
      <w:r>
        <w:t>series</w:t>
      </w:r>
      <w:r>
        <w:rPr>
          <w:spacing w:val="-2"/>
        </w:rPr>
        <w:t xml:space="preserve"> </w:t>
      </w:r>
      <w:r>
        <w:t>are</w:t>
      </w:r>
      <w:r>
        <w:rPr>
          <w:spacing w:val="-2"/>
        </w:rPr>
        <w:t xml:space="preserve"> </w:t>
      </w:r>
      <w:r>
        <w:t>on</w:t>
      </w:r>
      <w:r>
        <w:rPr>
          <w:spacing w:val="-4"/>
        </w:rPr>
        <w:t xml:space="preserve"> </w:t>
      </w:r>
      <w:r>
        <w:t>Netflix</w:t>
      </w:r>
      <w:r>
        <w:rPr>
          <w:spacing w:val="-2"/>
        </w:rPr>
        <w:t xml:space="preserve"> </w:t>
      </w:r>
      <w:r>
        <w:t>and Series 1 is on Sky.</w:t>
      </w:r>
    </w:p>
    <w:p w14:paraId="39085FFF" w14:textId="77777777" w:rsidR="002424EB" w:rsidRDefault="00843842">
      <w:pPr>
        <w:pStyle w:val="BodyText"/>
        <w:spacing w:before="158" w:line="261" w:lineRule="auto"/>
        <w:ind w:left="23" w:right="773"/>
      </w:pPr>
      <w:r>
        <w:rPr>
          <w:i/>
        </w:rPr>
        <w:t>The</w:t>
      </w:r>
      <w:r>
        <w:rPr>
          <w:i/>
          <w:spacing w:val="-3"/>
        </w:rPr>
        <w:t xml:space="preserve"> </w:t>
      </w:r>
      <w:r>
        <w:rPr>
          <w:i/>
        </w:rPr>
        <w:t>Last</w:t>
      </w:r>
      <w:r>
        <w:rPr>
          <w:i/>
          <w:spacing w:val="-3"/>
        </w:rPr>
        <w:t xml:space="preserve"> </w:t>
      </w:r>
      <w:r>
        <w:rPr>
          <w:i/>
        </w:rPr>
        <w:t>Days</w:t>
      </w:r>
      <w:r>
        <w:rPr>
          <w:i/>
          <w:spacing w:val="-5"/>
        </w:rPr>
        <w:t xml:space="preserve"> </w:t>
      </w:r>
      <w:r>
        <w:rPr>
          <w:i/>
        </w:rPr>
        <w:t>of</w:t>
      </w:r>
      <w:r>
        <w:rPr>
          <w:i/>
          <w:spacing w:val="-6"/>
        </w:rPr>
        <w:t xml:space="preserve"> </w:t>
      </w:r>
      <w:r>
        <w:rPr>
          <w:i/>
        </w:rPr>
        <w:t>Sophie</w:t>
      </w:r>
      <w:r>
        <w:rPr>
          <w:i/>
          <w:spacing w:val="-3"/>
        </w:rPr>
        <w:t xml:space="preserve"> </w:t>
      </w:r>
      <w:r>
        <w:rPr>
          <w:i/>
        </w:rPr>
        <w:t xml:space="preserve">Scholl </w:t>
      </w:r>
      <w:r>
        <w:t>a</w:t>
      </w:r>
      <w:r>
        <w:rPr>
          <w:spacing w:val="-3"/>
        </w:rPr>
        <w:t xml:space="preserve"> </w:t>
      </w:r>
      <w:r>
        <w:t>film</w:t>
      </w:r>
      <w:r>
        <w:rPr>
          <w:spacing w:val="-5"/>
        </w:rPr>
        <w:t xml:space="preserve"> </w:t>
      </w:r>
      <w:r>
        <w:t>that</w:t>
      </w:r>
      <w:r>
        <w:rPr>
          <w:spacing w:val="-3"/>
        </w:rPr>
        <w:t xml:space="preserve"> </w:t>
      </w:r>
      <w:r>
        <w:t>uses</w:t>
      </w:r>
      <w:r>
        <w:rPr>
          <w:spacing w:val="-6"/>
        </w:rPr>
        <w:t xml:space="preserve"> </w:t>
      </w:r>
      <w:r>
        <w:t>the</w:t>
      </w:r>
      <w:r>
        <w:rPr>
          <w:spacing w:val="-2"/>
        </w:rPr>
        <w:t xml:space="preserve"> </w:t>
      </w:r>
      <w:r>
        <w:t>testimony</w:t>
      </w:r>
      <w:r>
        <w:rPr>
          <w:spacing w:val="-2"/>
        </w:rPr>
        <w:t xml:space="preserve"> </w:t>
      </w:r>
      <w:r>
        <w:t>of</w:t>
      </w:r>
      <w:r>
        <w:rPr>
          <w:spacing w:val="-2"/>
        </w:rPr>
        <w:t xml:space="preserve"> </w:t>
      </w:r>
      <w:r>
        <w:t>one</w:t>
      </w:r>
      <w:r>
        <w:rPr>
          <w:spacing w:val="-2"/>
        </w:rPr>
        <w:t xml:space="preserve"> </w:t>
      </w:r>
      <w:r>
        <w:t>of</w:t>
      </w:r>
      <w:r>
        <w:rPr>
          <w:spacing w:val="-2"/>
        </w:rPr>
        <w:t xml:space="preserve"> </w:t>
      </w:r>
      <w:r>
        <w:t>the</w:t>
      </w:r>
      <w:r>
        <w:rPr>
          <w:spacing w:val="-2"/>
        </w:rPr>
        <w:t xml:space="preserve"> </w:t>
      </w:r>
      <w:r>
        <w:t>leaders</w:t>
      </w:r>
      <w:r>
        <w:rPr>
          <w:spacing w:val="-2"/>
        </w:rPr>
        <w:t xml:space="preserve"> </w:t>
      </w:r>
      <w:r>
        <w:t>of</w:t>
      </w:r>
      <w:r>
        <w:rPr>
          <w:spacing w:val="-2"/>
        </w:rPr>
        <w:t xml:space="preserve"> </w:t>
      </w:r>
      <w:r>
        <w:t>the students White Rose Movement executed for opposition to Hitler’s rule.</w:t>
      </w:r>
    </w:p>
    <w:p w14:paraId="11579EA5" w14:textId="77777777" w:rsidR="002424EB" w:rsidRDefault="00843842">
      <w:pPr>
        <w:pStyle w:val="BodyText"/>
        <w:spacing w:before="156" w:line="259" w:lineRule="auto"/>
        <w:ind w:left="23" w:right="773"/>
      </w:pPr>
      <w:r>
        <w:rPr>
          <w:i/>
        </w:rPr>
        <w:t>Defiance</w:t>
      </w:r>
      <w:r>
        <w:rPr>
          <w:i/>
          <w:spacing w:val="-1"/>
        </w:rPr>
        <w:t xml:space="preserve"> </w:t>
      </w:r>
      <w:r>
        <w:t>is</w:t>
      </w:r>
      <w:r>
        <w:rPr>
          <w:spacing w:val="-2"/>
        </w:rPr>
        <w:t xml:space="preserve"> </w:t>
      </w:r>
      <w:r>
        <w:t>the</w:t>
      </w:r>
      <w:r>
        <w:rPr>
          <w:spacing w:val="-2"/>
        </w:rPr>
        <w:t xml:space="preserve"> </w:t>
      </w:r>
      <w:r>
        <w:t>story</w:t>
      </w:r>
      <w:r>
        <w:rPr>
          <w:spacing w:val="-7"/>
        </w:rPr>
        <w:t xml:space="preserve"> </w:t>
      </w:r>
      <w:r>
        <w:t>of</w:t>
      </w:r>
      <w:r>
        <w:rPr>
          <w:spacing w:val="-2"/>
        </w:rPr>
        <w:t xml:space="preserve"> </w:t>
      </w:r>
      <w:r>
        <w:t>the</w:t>
      </w:r>
      <w:r>
        <w:rPr>
          <w:spacing w:val="-2"/>
        </w:rPr>
        <w:t xml:space="preserve"> </w:t>
      </w:r>
      <w:r>
        <w:t>Bielski</w:t>
      </w:r>
      <w:r>
        <w:rPr>
          <w:spacing w:val="-8"/>
        </w:rPr>
        <w:t xml:space="preserve"> </w:t>
      </w:r>
      <w:r>
        <w:t>family</w:t>
      </w:r>
      <w:r>
        <w:rPr>
          <w:spacing w:val="-2"/>
        </w:rPr>
        <w:t xml:space="preserve"> </w:t>
      </w:r>
      <w:r>
        <w:t>and</w:t>
      </w:r>
      <w:r>
        <w:rPr>
          <w:spacing w:val="-4"/>
        </w:rPr>
        <w:t xml:space="preserve"> </w:t>
      </w:r>
      <w:r>
        <w:t>their</w:t>
      </w:r>
      <w:r>
        <w:rPr>
          <w:spacing w:val="-2"/>
        </w:rPr>
        <w:t xml:space="preserve"> </w:t>
      </w:r>
      <w:r>
        <w:t>life</w:t>
      </w:r>
      <w:r>
        <w:rPr>
          <w:spacing w:val="-2"/>
        </w:rPr>
        <w:t xml:space="preserve"> </w:t>
      </w:r>
      <w:r>
        <w:t>during</w:t>
      </w:r>
      <w:r>
        <w:rPr>
          <w:spacing w:val="-1"/>
        </w:rPr>
        <w:t xml:space="preserve"> </w:t>
      </w:r>
      <w:r>
        <w:t>WWII</w:t>
      </w:r>
      <w:r>
        <w:rPr>
          <w:spacing w:val="-9"/>
        </w:rPr>
        <w:t xml:space="preserve"> </w:t>
      </w:r>
      <w:r>
        <w:t>(this</w:t>
      </w:r>
      <w:r>
        <w:rPr>
          <w:spacing w:val="-2"/>
        </w:rPr>
        <w:t xml:space="preserve"> </w:t>
      </w:r>
      <w:r>
        <w:t>is</w:t>
      </w:r>
      <w:r>
        <w:rPr>
          <w:spacing w:val="-2"/>
        </w:rPr>
        <w:t xml:space="preserve"> </w:t>
      </w:r>
      <w:r>
        <w:t>available</w:t>
      </w:r>
      <w:r>
        <w:rPr>
          <w:spacing w:val="-3"/>
        </w:rPr>
        <w:t xml:space="preserve"> </w:t>
      </w:r>
      <w:r>
        <w:t xml:space="preserve">on </w:t>
      </w:r>
      <w:r>
        <w:rPr>
          <w:spacing w:val="-2"/>
        </w:rPr>
        <w:t>Netflix)</w:t>
      </w:r>
    </w:p>
    <w:p w14:paraId="696DCDB8" w14:textId="77777777" w:rsidR="002424EB" w:rsidRDefault="00843842">
      <w:pPr>
        <w:pStyle w:val="BodyText"/>
        <w:spacing w:before="158" w:line="261" w:lineRule="auto"/>
        <w:ind w:left="23" w:right="829"/>
      </w:pPr>
      <w:r>
        <w:rPr>
          <w:i/>
        </w:rPr>
        <w:t>WWII</w:t>
      </w:r>
      <w:r>
        <w:rPr>
          <w:i/>
          <w:spacing w:val="-4"/>
        </w:rPr>
        <w:t xml:space="preserve"> </w:t>
      </w:r>
      <w:r>
        <w:rPr>
          <w:i/>
        </w:rPr>
        <w:t>in</w:t>
      </w:r>
      <w:r>
        <w:rPr>
          <w:i/>
          <w:spacing w:val="-2"/>
        </w:rPr>
        <w:t xml:space="preserve"> </w:t>
      </w:r>
      <w:r>
        <w:rPr>
          <w:i/>
        </w:rPr>
        <w:t>Colour</w:t>
      </w:r>
      <w:r>
        <w:rPr>
          <w:i/>
          <w:spacing w:val="-2"/>
        </w:rPr>
        <w:t xml:space="preserve"> </w:t>
      </w:r>
      <w:r>
        <w:t>a</w:t>
      </w:r>
      <w:r>
        <w:rPr>
          <w:spacing w:val="-3"/>
        </w:rPr>
        <w:t xml:space="preserve"> </w:t>
      </w:r>
      <w:r>
        <w:t>useful</w:t>
      </w:r>
      <w:r>
        <w:rPr>
          <w:spacing w:val="-8"/>
        </w:rPr>
        <w:t xml:space="preserve"> </w:t>
      </w:r>
      <w:r>
        <w:t>guide</w:t>
      </w:r>
      <w:r>
        <w:rPr>
          <w:spacing w:val="-2"/>
        </w:rPr>
        <w:t xml:space="preserve"> </w:t>
      </w:r>
      <w:r>
        <w:t>to</w:t>
      </w:r>
      <w:r>
        <w:rPr>
          <w:spacing w:val="-5"/>
        </w:rPr>
        <w:t xml:space="preserve"> </w:t>
      </w:r>
      <w:r>
        <w:t>the</w:t>
      </w:r>
      <w:r>
        <w:rPr>
          <w:spacing w:val="-2"/>
        </w:rPr>
        <w:t xml:space="preserve"> </w:t>
      </w:r>
      <w:r>
        <w:t>Second</w:t>
      </w:r>
      <w:r>
        <w:rPr>
          <w:spacing w:val="-4"/>
        </w:rPr>
        <w:t xml:space="preserve"> </w:t>
      </w:r>
      <w:r>
        <w:t>World War,</w:t>
      </w:r>
      <w:r>
        <w:rPr>
          <w:spacing w:val="-3"/>
        </w:rPr>
        <w:t xml:space="preserve"> </w:t>
      </w:r>
      <w:r>
        <w:t>in</w:t>
      </w:r>
      <w:r>
        <w:rPr>
          <w:spacing w:val="-4"/>
        </w:rPr>
        <w:t xml:space="preserve"> </w:t>
      </w:r>
      <w:r>
        <w:t>particular</w:t>
      </w:r>
      <w:r>
        <w:rPr>
          <w:spacing w:val="-2"/>
        </w:rPr>
        <w:t xml:space="preserve"> </w:t>
      </w:r>
      <w:r>
        <w:t>episodes</w:t>
      </w:r>
      <w:r>
        <w:rPr>
          <w:spacing w:val="-2"/>
        </w:rPr>
        <w:t xml:space="preserve"> </w:t>
      </w:r>
      <w:r>
        <w:t>2,4,7,8</w:t>
      </w:r>
      <w:r>
        <w:rPr>
          <w:spacing w:val="-5"/>
        </w:rPr>
        <w:t xml:space="preserve"> </w:t>
      </w:r>
      <w:r>
        <w:t>and 12 (this is available on Netflix)</w:t>
      </w:r>
    </w:p>
    <w:p w14:paraId="347A0B5F" w14:textId="77777777" w:rsidR="002424EB" w:rsidRDefault="00843842">
      <w:pPr>
        <w:spacing w:before="156" w:line="388" w:lineRule="auto"/>
        <w:ind w:left="23" w:right="3955"/>
        <w:rPr>
          <w:sz w:val="24"/>
        </w:rPr>
      </w:pPr>
      <w:r>
        <w:rPr>
          <w:i/>
          <w:sz w:val="24"/>
        </w:rPr>
        <w:t xml:space="preserve">The Weimar Republic: Germany's First Democracy </w:t>
      </w:r>
      <w:hyperlink r:id="rId20">
        <w:r>
          <w:rPr>
            <w:color w:val="0462C1"/>
            <w:spacing w:val="-2"/>
            <w:sz w:val="24"/>
            <w:u w:val="single" w:color="0462C1"/>
          </w:rPr>
          <w:t>https://www.youtube.com/watch?v=XwI6o2npqOY</w:t>
        </w:r>
      </w:hyperlink>
      <w:r>
        <w:rPr>
          <w:color w:val="0462C1"/>
          <w:spacing w:val="-2"/>
          <w:sz w:val="24"/>
        </w:rPr>
        <w:t xml:space="preserve"> </w:t>
      </w:r>
      <w:r>
        <w:rPr>
          <w:i/>
          <w:sz w:val="24"/>
        </w:rPr>
        <w:t>Germany: Memories of a Nation</w:t>
      </w:r>
      <w:r>
        <w:rPr>
          <w:sz w:val="24"/>
        </w:rPr>
        <w:t>. BBC podcasts</w:t>
      </w:r>
    </w:p>
    <w:p w14:paraId="49131B32" w14:textId="77777777" w:rsidR="002424EB" w:rsidRDefault="002424EB">
      <w:pPr>
        <w:spacing w:line="388" w:lineRule="auto"/>
        <w:rPr>
          <w:sz w:val="24"/>
        </w:rPr>
        <w:sectPr w:rsidR="002424EB">
          <w:pgSz w:w="11910" w:h="16840"/>
          <w:pgMar w:top="1360" w:right="708" w:bottom="280" w:left="1417" w:header="720" w:footer="720" w:gutter="0"/>
          <w:pgBorders w:offsetFrom="page">
            <w:top w:val="single" w:sz="24" w:space="24" w:color="001F5F"/>
            <w:left w:val="single" w:sz="24" w:space="24" w:color="001F5F"/>
            <w:bottom w:val="single" w:sz="24" w:space="24" w:color="001F5F"/>
            <w:right w:val="single" w:sz="24" w:space="24" w:color="001F5F"/>
          </w:pgBorders>
          <w:cols w:space="720"/>
        </w:sectPr>
      </w:pPr>
    </w:p>
    <w:p w14:paraId="7D072547" w14:textId="77777777" w:rsidR="002424EB" w:rsidRDefault="00843842">
      <w:pPr>
        <w:spacing w:before="82" w:line="388" w:lineRule="auto"/>
        <w:ind w:left="23" w:right="773"/>
        <w:rPr>
          <w:sz w:val="24"/>
        </w:rPr>
      </w:pPr>
      <w:r>
        <w:rPr>
          <w:i/>
          <w:sz w:val="24"/>
        </w:rPr>
        <w:t xml:space="preserve">Heil Hitler!: Confessions of A Hitler Youth </w:t>
      </w:r>
      <w:r>
        <w:rPr>
          <w:sz w:val="24"/>
        </w:rPr>
        <w:t xml:space="preserve">(HBO Movie) </w:t>
      </w:r>
      <w:hyperlink r:id="rId21">
        <w:r>
          <w:rPr>
            <w:color w:val="0462C1"/>
            <w:spacing w:val="-2"/>
            <w:sz w:val="24"/>
            <w:u w:val="single" w:color="0462C1"/>
          </w:rPr>
          <w:t>https://www.youtube.com/watch?v=JJ6umV7CVY8&amp;feature=emb_logo</w:t>
        </w:r>
      </w:hyperlink>
    </w:p>
    <w:p w14:paraId="162E0603" w14:textId="77777777" w:rsidR="002424EB" w:rsidRDefault="002424EB">
      <w:pPr>
        <w:pStyle w:val="BodyText"/>
        <w:spacing w:before="188"/>
      </w:pPr>
    </w:p>
    <w:p w14:paraId="7EA9663F" w14:textId="77777777" w:rsidR="002424EB" w:rsidRDefault="00843842">
      <w:pPr>
        <w:pStyle w:val="Heading2"/>
        <w:rPr>
          <w:u w:val="none"/>
        </w:rPr>
      </w:pPr>
      <w:r>
        <w:rPr>
          <w:spacing w:val="-2"/>
        </w:rPr>
        <w:t>Activities</w:t>
      </w:r>
    </w:p>
    <w:p w14:paraId="43C471D4" w14:textId="77777777" w:rsidR="002424EB" w:rsidRDefault="00843842">
      <w:pPr>
        <w:pStyle w:val="ListParagraph"/>
        <w:numPr>
          <w:ilvl w:val="0"/>
          <w:numId w:val="1"/>
        </w:numPr>
        <w:tabs>
          <w:tab w:val="left" w:pos="743"/>
        </w:tabs>
        <w:spacing w:before="182"/>
        <w:ind w:left="743" w:hanging="359"/>
        <w:jc w:val="both"/>
        <w:rPr>
          <w:sz w:val="24"/>
        </w:rPr>
      </w:pPr>
      <w:r>
        <w:rPr>
          <w:sz w:val="24"/>
        </w:rPr>
        <w:t>Complete</w:t>
      </w:r>
      <w:r>
        <w:rPr>
          <w:spacing w:val="-2"/>
          <w:sz w:val="24"/>
        </w:rPr>
        <w:t xml:space="preserve"> </w:t>
      </w:r>
      <w:r>
        <w:rPr>
          <w:sz w:val="24"/>
        </w:rPr>
        <w:t>the</w:t>
      </w:r>
      <w:r>
        <w:rPr>
          <w:spacing w:val="-2"/>
          <w:sz w:val="24"/>
        </w:rPr>
        <w:t xml:space="preserve"> </w:t>
      </w:r>
      <w:r>
        <w:rPr>
          <w:sz w:val="24"/>
        </w:rPr>
        <w:t>map</w:t>
      </w:r>
      <w:r>
        <w:rPr>
          <w:spacing w:val="-4"/>
          <w:sz w:val="24"/>
        </w:rPr>
        <w:t xml:space="preserve"> </w:t>
      </w:r>
      <w:r>
        <w:rPr>
          <w:sz w:val="24"/>
        </w:rPr>
        <w:t>task</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top</w:t>
      </w:r>
      <w:r>
        <w:rPr>
          <w:spacing w:val="-4"/>
          <w:sz w:val="24"/>
        </w:rPr>
        <w:t xml:space="preserve"> </w:t>
      </w:r>
      <w:r>
        <w:rPr>
          <w:sz w:val="24"/>
        </w:rPr>
        <w:t>of</w:t>
      </w:r>
      <w:r>
        <w:rPr>
          <w:spacing w:val="-2"/>
          <w:sz w:val="24"/>
        </w:rPr>
        <w:t xml:space="preserve"> </w:t>
      </w:r>
      <w:r>
        <w:rPr>
          <w:sz w:val="24"/>
        </w:rPr>
        <w:t>this</w:t>
      </w:r>
      <w:r>
        <w:rPr>
          <w:spacing w:val="-1"/>
          <w:sz w:val="24"/>
        </w:rPr>
        <w:t xml:space="preserve"> </w:t>
      </w:r>
      <w:r>
        <w:rPr>
          <w:spacing w:val="-2"/>
          <w:sz w:val="24"/>
        </w:rPr>
        <w:t>section.</w:t>
      </w:r>
    </w:p>
    <w:p w14:paraId="624F9E11" w14:textId="77777777" w:rsidR="002424EB" w:rsidRDefault="00843842">
      <w:pPr>
        <w:pStyle w:val="ListParagraph"/>
        <w:numPr>
          <w:ilvl w:val="0"/>
          <w:numId w:val="1"/>
        </w:numPr>
        <w:tabs>
          <w:tab w:val="left" w:pos="744"/>
        </w:tabs>
        <w:spacing w:line="259" w:lineRule="auto"/>
        <w:ind w:right="1009"/>
        <w:jc w:val="both"/>
        <w:rPr>
          <w:sz w:val="24"/>
        </w:rPr>
      </w:pPr>
      <w:r>
        <w:rPr>
          <w:sz w:val="24"/>
        </w:rPr>
        <w:t>Complete</w:t>
      </w:r>
      <w:r>
        <w:rPr>
          <w:spacing w:val="-3"/>
          <w:sz w:val="24"/>
        </w:rPr>
        <w:t xml:space="preserve"> </w:t>
      </w:r>
      <w:r>
        <w:rPr>
          <w:sz w:val="24"/>
        </w:rPr>
        <w:t>the</w:t>
      </w:r>
      <w:r>
        <w:rPr>
          <w:spacing w:val="-3"/>
          <w:sz w:val="24"/>
        </w:rPr>
        <w:t xml:space="preserve"> </w:t>
      </w:r>
      <w:r>
        <w:rPr>
          <w:sz w:val="24"/>
        </w:rPr>
        <w:t>introductory</w:t>
      </w:r>
      <w:r>
        <w:rPr>
          <w:spacing w:val="-3"/>
          <w:sz w:val="24"/>
        </w:rPr>
        <w:t xml:space="preserve"> </w:t>
      </w:r>
      <w:r>
        <w:rPr>
          <w:sz w:val="24"/>
        </w:rPr>
        <w:t>learning</w:t>
      </w:r>
      <w:r>
        <w:rPr>
          <w:spacing w:val="-2"/>
          <w:sz w:val="24"/>
        </w:rPr>
        <w:t xml:space="preserve"> </w:t>
      </w:r>
      <w:r>
        <w:rPr>
          <w:sz w:val="24"/>
        </w:rPr>
        <w:t>on</w:t>
      </w:r>
      <w:r>
        <w:rPr>
          <w:spacing w:val="-4"/>
          <w:sz w:val="24"/>
        </w:rPr>
        <w:t xml:space="preserve"> </w:t>
      </w:r>
      <w:r>
        <w:rPr>
          <w:sz w:val="24"/>
        </w:rPr>
        <w:t>Seneca</w:t>
      </w:r>
      <w:r>
        <w:rPr>
          <w:spacing w:val="-4"/>
          <w:sz w:val="24"/>
        </w:rPr>
        <w:t xml:space="preserve"> </w:t>
      </w:r>
      <w:r>
        <w:rPr>
          <w:sz w:val="24"/>
        </w:rPr>
        <w:t>(you</w:t>
      </w:r>
      <w:r>
        <w:rPr>
          <w:spacing w:val="-4"/>
          <w:sz w:val="24"/>
        </w:rPr>
        <w:t xml:space="preserve"> </w:t>
      </w:r>
      <w:r>
        <w:rPr>
          <w:sz w:val="24"/>
        </w:rPr>
        <w:t>will</w:t>
      </w:r>
      <w:r>
        <w:rPr>
          <w:spacing w:val="-4"/>
          <w:sz w:val="24"/>
        </w:rPr>
        <w:t xml:space="preserve"> </w:t>
      </w:r>
      <w:r>
        <w:rPr>
          <w:sz w:val="24"/>
        </w:rPr>
        <w:t>need</w:t>
      </w:r>
      <w:r>
        <w:rPr>
          <w:spacing w:val="-4"/>
          <w:sz w:val="24"/>
        </w:rPr>
        <w:t xml:space="preserve"> </w:t>
      </w:r>
      <w:r>
        <w:rPr>
          <w:sz w:val="24"/>
        </w:rPr>
        <w:t>to</w:t>
      </w:r>
      <w:r>
        <w:rPr>
          <w:spacing w:val="-5"/>
          <w:sz w:val="24"/>
        </w:rPr>
        <w:t xml:space="preserve"> </w:t>
      </w:r>
      <w:r>
        <w:rPr>
          <w:sz w:val="24"/>
        </w:rPr>
        <w:t>set</w:t>
      </w:r>
      <w:r>
        <w:rPr>
          <w:spacing w:val="-4"/>
          <w:sz w:val="24"/>
        </w:rPr>
        <w:t xml:space="preserve"> </w:t>
      </w:r>
      <w:r>
        <w:rPr>
          <w:sz w:val="24"/>
        </w:rPr>
        <w:t>up</w:t>
      </w:r>
      <w:r>
        <w:rPr>
          <w:spacing w:val="-4"/>
          <w:sz w:val="24"/>
        </w:rPr>
        <w:t xml:space="preserve"> </w:t>
      </w:r>
      <w:r>
        <w:rPr>
          <w:sz w:val="24"/>
        </w:rPr>
        <w:t>an</w:t>
      </w:r>
      <w:r>
        <w:rPr>
          <w:spacing w:val="-4"/>
          <w:sz w:val="24"/>
        </w:rPr>
        <w:t xml:space="preserve"> </w:t>
      </w:r>
      <w:r>
        <w:rPr>
          <w:sz w:val="24"/>
        </w:rPr>
        <w:t>account, but it is free)</w:t>
      </w:r>
    </w:p>
    <w:p w14:paraId="236FDA07" w14:textId="77777777" w:rsidR="002424EB" w:rsidRDefault="00843842">
      <w:pPr>
        <w:pStyle w:val="BodyText"/>
        <w:spacing w:before="163" w:line="259" w:lineRule="auto"/>
        <w:ind w:left="23" w:right="2062"/>
      </w:pPr>
      <w:hyperlink r:id="rId22">
        <w:r>
          <w:rPr>
            <w:color w:val="0462C1"/>
            <w:spacing w:val="-2"/>
            <w:u w:val="single" w:color="0462C1"/>
          </w:rPr>
          <w:t>https://app.senecalearning.com/classroom/course/0aaaa356-ba64-4f20-80a8-</w:t>
        </w:r>
      </w:hyperlink>
      <w:r>
        <w:rPr>
          <w:color w:val="0462C1"/>
          <w:spacing w:val="-2"/>
        </w:rPr>
        <w:t xml:space="preserve"> </w:t>
      </w:r>
      <w:hyperlink r:id="rId23">
        <w:r>
          <w:rPr>
            <w:color w:val="0462C1"/>
            <w:spacing w:val="-2"/>
            <w:u w:val="single" w:color="0462C1"/>
          </w:rPr>
          <w:t>d8bbce9981dc/section/d6352e20-85ee-4664-ad26-515d860fb916/session</w:t>
        </w:r>
      </w:hyperlink>
    </w:p>
    <w:p w14:paraId="150C0EF2" w14:textId="77777777" w:rsidR="002424EB" w:rsidRDefault="00843842">
      <w:pPr>
        <w:pStyle w:val="ListParagraph"/>
        <w:numPr>
          <w:ilvl w:val="0"/>
          <w:numId w:val="1"/>
        </w:numPr>
        <w:tabs>
          <w:tab w:val="left" w:pos="743"/>
        </w:tabs>
        <w:spacing w:before="157"/>
        <w:ind w:left="743" w:hanging="359"/>
        <w:jc w:val="both"/>
        <w:rPr>
          <w:sz w:val="24"/>
        </w:rPr>
      </w:pPr>
      <w:r>
        <w:rPr>
          <w:sz w:val="24"/>
        </w:rPr>
        <w:t>Describe</w:t>
      </w:r>
      <w:r>
        <w:rPr>
          <w:spacing w:val="-5"/>
          <w:sz w:val="24"/>
        </w:rPr>
        <w:t xml:space="preserve"> </w:t>
      </w:r>
      <w:r>
        <w:rPr>
          <w:sz w:val="24"/>
        </w:rPr>
        <w:t>the</w:t>
      </w:r>
      <w:r>
        <w:rPr>
          <w:spacing w:val="-2"/>
          <w:sz w:val="24"/>
        </w:rPr>
        <w:t xml:space="preserve"> </w:t>
      </w:r>
      <w:r>
        <w:rPr>
          <w:sz w:val="24"/>
        </w:rPr>
        <w:t>social,</w:t>
      </w:r>
      <w:r>
        <w:rPr>
          <w:spacing w:val="-3"/>
          <w:sz w:val="24"/>
        </w:rPr>
        <w:t xml:space="preserve"> </w:t>
      </w:r>
      <w:r>
        <w:rPr>
          <w:sz w:val="24"/>
        </w:rPr>
        <w:t>political,</w:t>
      </w:r>
      <w:r>
        <w:rPr>
          <w:spacing w:val="-3"/>
          <w:sz w:val="24"/>
        </w:rPr>
        <w:t xml:space="preserve"> </w:t>
      </w:r>
      <w:r>
        <w:rPr>
          <w:sz w:val="24"/>
        </w:rPr>
        <w:t>and</w:t>
      </w:r>
      <w:r>
        <w:rPr>
          <w:spacing w:val="-5"/>
          <w:sz w:val="24"/>
        </w:rPr>
        <w:t xml:space="preserve"> </w:t>
      </w:r>
      <w:r>
        <w:rPr>
          <w:sz w:val="24"/>
        </w:rPr>
        <w:t>economic</w:t>
      </w:r>
      <w:r>
        <w:rPr>
          <w:spacing w:val="-5"/>
          <w:sz w:val="24"/>
        </w:rPr>
        <w:t xml:space="preserve"> </w:t>
      </w:r>
      <w:r>
        <w:rPr>
          <w:sz w:val="24"/>
        </w:rPr>
        <w:t>state</w:t>
      </w:r>
      <w:r>
        <w:rPr>
          <w:spacing w:val="-3"/>
          <w:sz w:val="24"/>
        </w:rPr>
        <w:t xml:space="preserve"> </w:t>
      </w:r>
      <w:r>
        <w:rPr>
          <w:sz w:val="24"/>
        </w:rPr>
        <w:t>of</w:t>
      </w:r>
      <w:r>
        <w:rPr>
          <w:spacing w:val="3"/>
          <w:sz w:val="24"/>
        </w:rPr>
        <w:t xml:space="preserve"> </w:t>
      </w:r>
      <w:r>
        <w:rPr>
          <w:sz w:val="24"/>
        </w:rPr>
        <w:t>Germany</w:t>
      </w:r>
      <w:r>
        <w:rPr>
          <w:spacing w:val="-2"/>
          <w:sz w:val="24"/>
        </w:rPr>
        <w:t xml:space="preserve"> </w:t>
      </w:r>
      <w:r>
        <w:rPr>
          <w:sz w:val="24"/>
        </w:rPr>
        <w:t>in</w:t>
      </w:r>
      <w:r>
        <w:rPr>
          <w:spacing w:val="-4"/>
          <w:sz w:val="24"/>
        </w:rPr>
        <w:t xml:space="preserve"> </w:t>
      </w:r>
      <w:r>
        <w:rPr>
          <w:spacing w:val="-2"/>
          <w:sz w:val="24"/>
        </w:rPr>
        <w:t>1918.</w:t>
      </w:r>
    </w:p>
    <w:p w14:paraId="0AA60992" w14:textId="77777777" w:rsidR="002424EB" w:rsidRDefault="00843842">
      <w:pPr>
        <w:pStyle w:val="ListParagraph"/>
        <w:numPr>
          <w:ilvl w:val="0"/>
          <w:numId w:val="1"/>
        </w:numPr>
        <w:tabs>
          <w:tab w:val="left" w:pos="744"/>
        </w:tabs>
        <w:spacing w:line="259" w:lineRule="auto"/>
        <w:ind w:right="1096"/>
        <w:jc w:val="both"/>
        <w:rPr>
          <w:sz w:val="24"/>
        </w:rPr>
      </w:pPr>
      <w:r>
        <w:rPr>
          <w:sz w:val="24"/>
        </w:rPr>
        <w:t>Read</w:t>
      </w:r>
      <w:r>
        <w:rPr>
          <w:spacing w:val="-4"/>
          <w:sz w:val="24"/>
        </w:rPr>
        <w:t xml:space="preserve"> </w:t>
      </w:r>
      <w:r>
        <w:rPr>
          <w:sz w:val="24"/>
        </w:rPr>
        <w:t>one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novels</w:t>
      </w:r>
      <w:r>
        <w:rPr>
          <w:spacing w:val="-2"/>
          <w:sz w:val="24"/>
        </w:rPr>
        <w:t xml:space="preserve"> </w:t>
      </w:r>
      <w:r>
        <w:rPr>
          <w:sz w:val="24"/>
        </w:rPr>
        <w:t>(or</w:t>
      </w:r>
      <w:r>
        <w:rPr>
          <w:spacing w:val="-2"/>
          <w:sz w:val="24"/>
        </w:rPr>
        <w:t xml:space="preserve"> </w:t>
      </w:r>
      <w:r>
        <w:rPr>
          <w:sz w:val="24"/>
        </w:rPr>
        <w:t>another</w:t>
      </w:r>
      <w:r>
        <w:rPr>
          <w:spacing w:val="-1"/>
          <w:sz w:val="24"/>
        </w:rPr>
        <w:t xml:space="preserve"> </w:t>
      </w:r>
      <w:r>
        <w:rPr>
          <w:sz w:val="24"/>
        </w:rPr>
        <w:t>suitable</w:t>
      </w:r>
      <w:r>
        <w:rPr>
          <w:spacing w:val="-3"/>
          <w:sz w:val="24"/>
        </w:rPr>
        <w:t xml:space="preserve"> </w:t>
      </w:r>
      <w:r>
        <w:rPr>
          <w:sz w:val="24"/>
        </w:rPr>
        <w:t>novel</w:t>
      </w:r>
      <w:r>
        <w:rPr>
          <w:spacing w:val="-3"/>
          <w:sz w:val="24"/>
        </w:rPr>
        <w:t xml:space="preserve"> </w:t>
      </w:r>
      <w:r>
        <w:rPr>
          <w:sz w:val="24"/>
        </w:rPr>
        <w:t>set</w:t>
      </w:r>
      <w:r>
        <w:rPr>
          <w:spacing w:val="-3"/>
          <w:sz w:val="24"/>
        </w:rPr>
        <w:t xml:space="preserve"> </w:t>
      </w:r>
      <w:r>
        <w:rPr>
          <w:sz w:val="24"/>
        </w:rPr>
        <w:t>in</w:t>
      </w:r>
      <w:r>
        <w:rPr>
          <w:spacing w:val="-4"/>
          <w:sz w:val="24"/>
        </w:rPr>
        <w:t xml:space="preserve"> </w:t>
      </w:r>
      <w:r>
        <w:rPr>
          <w:sz w:val="24"/>
        </w:rPr>
        <w:t>Germany</w:t>
      </w:r>
      <w:r>
        <w:rPr>
          <w:spacing w:val="-2"/>
          <w:sz w:val="24"/>
        </w:rPr>
        <w:t xml:space="preserve"> </w:t>
      </w:r>
      <w:r>
        <w:rPr>
          <w:sz w:val="24"/>
        </w:rPr>
        <w:t>during</w:t>
      </w:r>
      <w:r>
        <w:rPr>
          <w:spacing w:val="-1"/>
          <w:sz w:val="24"/>
        </w:rPr>
        <w:t xml:space="preserve"> </w:t>
      </w:r>
      <w:r>
        <w:rPr>
          <w:sz w:val="24"/>
        </w:rPr>
        <w:t>our</w:t>
      </w:r>
      <w:r>
        <w:rPr>
          <w:spacing w:val="-2"/>
          <w:sz w:val="24"/>
        </w:rPr>
        <w:t xml:space="preserve"> </w:t>
      </w:r>
      <w:r>
        <w:rPr>
          <w:sz w:val="24"/>
        </w:rPr>
        <w:t>time period)</w:t>
      </w:r>
      <w:r>
        <w:rPr>
          <w:spacing w:val="-3"/>
          <w:sz w:val="24"/>
        </w:rPr>
        <w:t xml:space="preserve"> </w:t>
      </w:r>
      <w:r>
        <w:rPr>
          <w:sz w:val="24"/>
        </w:rPr>
        <w:t>and</w:t>
      </w:r>
      <w:r>
        <w:rPr>
          <w:spacing w:val="-5"/>
          <w:sz w:val="24"/>
        </w:rPr>
        <w:t xml:space="preserve"> </w:t>
      </w:r>
      <w:r>
        <w:rPr>
          <w:sz w:val="24"/>
        </w:rPr>
        <w:t>summarise</w:t>
      </w:r>
      <w:r>
        <w:rPr>
          <w:spacing w:val="-4"/>
          <w:sz w:val="24"/>
        </w:rPr>
        <w:t xml:space="preserve"> </w:t>
      </w:r>
      <w:r>
        <w:rPr>
          <w:sz w:val="24"/>
        </w:rPr>
        <w:t>how</w:t>
      </w:r>
      <w:r>
        <w:rPr>
          <w:spacing w:val="-6"/>
          <w:sz w:val="24"/>
        </w:rPr>
        <w:t xml:space="preserve"> </w:t>
      </w:r>
      <w:r>
        <w:rPr>
          <w:sz w:val="24"/>
        </w:rPr>
        <w:t>Germany,</w:t>
      </w:r>
      <w:r>
        <w:rPr>
          <w:spacing w:val="-5"/>
          <w:sz w:val="24"/>
        </w:rPr>
        <w:t xml:space="preserve"> </w:t>
      </w:r>
      <w:r>
        <w:rPr>
          <w:sz w:val="24"/>
        </w:rPr>
        <w:t>and</w:t>
      </w:r>
      <w:r>
        <w:rPr>
          <w:spacing w:val="-5"/>
          <w:sz w:val="24"/>
        </w:rPr>
        <w:t xml:space="preserve"> </w:t>
      </w:r>
      <w:r>
        <w:rPr>
          <w:sz w:val="24"/>
        </w:rPr>
        <w:t>its</w:t>
      </w:r>
      <w:r>
        <w:rPr>
          <w:spacing w:val="-4"/>
          <w:sz w:val="24"/>
        </w:rPr>
        <w:t xml:space="preserve"> </w:t>
      </w:r>
      <w:r>
        <w:rPr>
          <w:sz w:val="24"/>
        </w:rPr>
        <w:t>people</w:t>
      </w:r>
      <w:r>
        <w:rPr>
          <w:spacing w:val="-4"/>
          <w:sz w:val="24"/>
        </w:rPr>
        <w:t xml:space="preserve"> </w:t>
      </w:r>
      <w:r>
        <w:rPr>
          <w:sz w:val="24"/>
        </w:rPr>
        <w:t>are</w:t>
      </w:r>
      <w:r>
        <w:rPr>
          <w:spacing w:val="-4"/>
          <w:sz w:val="24"/>
        </w:rPr>
        <w:t xml:space="preserve"> </w:t>
      </w:r>
      <w:r>
        <w:rPr>
          <w:sz w:val="24"/>
        </w:rPr>
        <w:t>represented.</w:t>
      </w:r>
      <w:r>
        <w:rPr>
          <w:spacing w:val="-5"/>
          <w:sz w:val="24"/>
        </w:rPr>
        <w:t xml:space="preserve"> </w:t>
      </w:r>
      <w:r>
        <w:rPr>
          <w:sz w:val="24"/>
        </w:rPr>
        <w:t>Email</w:t>
      </w:r>
      <w:r>
        <w:rPr>
          <w:spacing w:val="-5"/>
          <w:sz w:val="24"/>
        </w:rPr>
        <w:t xml:space="preserve"> </w:t>
      </w:r>
      <w:r>
        <w:rPr>
          <w:sz w:val="24"/>
        </w:rPr>
        <w:t>your teacher if you need advice.</w:t>
      </w:r>
    </w:p>
    <w:sectPr w:rsidR="002424EB">
      <w:pgSz w:w="11910" w:h="16840"/>
      <w:pgMar w:top="1360" w:right="708" w:bottom="280" w:left="1417" w:header="720" w:footer="720" w:gutter="0"/>
      <w:pgBorders w:offsetFrom="page">
        <w:top w:val="single" w:sz="24" w:space="24" w:color="001F5F"/>
        <w:left w:val="single" w:sz="24" w:space="24" w:color="001F5F"/>
        <w:bottom w:val="single" w:sz="24" w:space="24" w:color="001F5F"/>
        <w:right w:val="single" w:sz="24" w:space="24" w:color="001F5F"/>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25BD8"/>
    <w:multiLevelType w:val="hybridMultilevel"/>
    <w:tmpl w:val="4EC09716"/>
    <w:lvl w:ilvl="0" w:tplc="D37CDFC6">
      <w:numFmt w:val="bullet"/>
      <w:lvlText w:val=""/>
      <w:lvlJc w:val="left"/>
      <w:pPr>
        <w:ind w:left="744" w:hanging="360"/>
      </w:pPr>
      <w:rPr>
        <w:rFonts w:ascii="Symbol" w:eastAsia="Symbol" w:hAnsi="Symbol" w:cs="Symbol" w:hint="default"/>
        <w:b w:val="0"/>
        <w:bCs w:val="0"/>
        <w:i w:val="0"/>
        <w:iCs w:val="0"/>
        <w:spacing w:val="0"/>
        <w:w w:val="100"/>
        <w:sz w:val="24"/>
        <w:szCs w:val="24"/>
        <w:lang w:val="en-US" w:eastAsia="en-US" w:bidi="ar-SA"/>
      </w:rPr>
    </w:lvl>
    <w:lvl w:ilvl="1" w:tplc="47E489B8">
      <w:numFmt w:val="bullet"/>
      <w:lvlText w:val="•"/>
      <w:lvlJc w:val="left"/>
      <w:pPr>
        <w:ind w:left="1644" w:hanging="360"/>
      </w:pPr>
      <w:rPr>
        <w:rFonts w:hint="default"/>
        <w:lang w:val="en-US" w:eastAsia="en-US" w:bidi="ar-SA"/>
      </w:rPr>
    </w:lvl>
    <w:lvl w:ilvl="2" w:tplc="F81A8BD8">
      <w:numFmt w:val="bullet"/>
      <w:lvlText w:val="•"/>
      <w:lvlJc w:val="left"/>
      <w:pPr>
        <w:ind w:left="2548" w:hanging="360"/>
      </w:pPr>
      <w:rPr>
        <w:rFonts w:hint="default"/>
        <w:lang w:val="en-US" w:eastAsia="en-US" w:bidi="ar-SA"/>
      </w:rPr>
    </w:lvl>
    <w:lvl w:ilvl="3" w:tplc="5AB2E664">
      <w:numFmt w:val="bullet"/>
      <w:lvlText w:val="•"/>
      <w:lvlJc w:val="left"/>
      <w:pPr>
        <w:ind w:left="3452" w:hanging="360"/>
      </w:pPr>
      <w:rPr>
        <w:rFonts w:hint="default"/>
        <w:lang w:val="en-US" w:eastAsia="en-US" w:bidi="ar-SA"/>
      </w:rPr>
    </w:lvl>
    <w:lvl w:ilvl="4" w:tplc="1226BAD0">
      <w:numFmt w:val="bullet"/>
      <w:lvlText w:val="•"/>
      <w:lvlJc w:val="left"/>
      <w:pPr>
        <w:ind w:left="4356" w:hanging="360"/>
      </w:pPr>
      <w:rPr>
        <w:rFonts w:hint="default"/>
        <w:lang w:val="en-US" w:eastAsia="en-US" w:bidi="ar-SA"/>
      </w:rPr>
    </w:lvl>
    <w:lvl w:ilvl="5" w:tplc="6B7E3E24">
      <w:numFmt w:val="bullet"/>
      <w:lvlText w:val="•"/>
      <w:lvlJc w:val="left"/>
      <w:pPr>
        <w:ind w:left="5260" w:hanging="360"/>
      </w:pPr>
      <w:rPr>
        <w:rFonts w:hint="default"/>
        <w:lang w:val="en-US" w:eastAsia="en-US" w:bidi="ar-SA"/>
      </w:rPr>
    </w:lvl>
    <w:lvl w:ilvl="6" w:tplc="399EAE44">
      <w:numFmt w:val="bullet"/>
      <w:lvlText w:val="•"/>
      <w:lvlJc w:val="left"/>
      <w:pPr>
        <w:ind w:left="6164" w:hanging="360"/>
      </w:pPr>
      <w:rPr>
        <w:rFonts w:hint="default"/>
        <w:lang w:val="en-US" w:eastAsia="en-US" w:bidi="ar-SA"/>
      </w:rPr>
    </w:lvl>
    <w:lvl w:ilvl="7" w:tplc="16621D9E">
      <w:numFmt w:val="bullet"/>
      <w:lvlText w:val="•"/>
      <w:lvlJc w:val="left"/>
      <w:pPr>
        <w:ind w:left="7068" w:hanging="360"/>
      </w:pPr>
      <w:rPr>
        <w:rFonts w:hint="default"/>
        <w:lang w:val="en-US" w:eastAsia="en-US" w:bidi="ar-SA"/>
      </w:rPr>
    </w:lvl>
    <w:lvl w:ilvl="8" w:tplc="928A4A96">
      <w:numFmt w:val="bullet"/>
      <w:lvlText w:val="•"/>
      <w:lvlJc w:val="left"/>
      <w:pPr>
        <w:ind w:left="7972" w:hanging="360"/>
      </w:pPr>
      <w:rPr>
        <w:rFonts w:hint="default"/>
        <w:lang w:val="en-US" w:eastAsia="en-US" w:bidi="ar-SA"/>
      </w:rPr>
    </w:lvl>
  </w:abstractNum>
  <w:abstractNum w:abstractNumId="1" w15:restartNumberingAfterBreak="0">
    <w:nsid w:val="6BBC4804"/>
    <w:multiLevelType w:val="hybridMultilevel"/>
    <w:tmpl w:val="0FC8DFB2"/>
    <w:lvl w:ilvl="0" w:tplc="5FB4F028">
      <w:start w:val="1"/>
      <w:numFmt w:val="decimal"/>
      <w:lvlText w:val="%1."/>
      <w:lvlJc w:val="left"/>
      <w:pPr>
        <w:ind w:left="744" w:hanging="360"/>
      </w:pPr>
      <w:rPr>
        <w:rFonts w:ascii="Calibri" w:eastAsia="Calibri" w:hAnsi="Calibri" w:cs="Calibri" w:hint="default"/>
        <w:b w:val="0"/>
        <w:bCs w:val="0"/>
        <w:i w:val="0"/>
        <w:iCs w:val="0"/>
        <w:spacing w:val="-2"/>
        <w:w w:val="100"/>
        <w:sz w:val="24"/>
        <w:szCs w:val="24"/>
        <w:lang w:val="en-US" w:eastAsia="en-US" w:bidi="ar-SA"/>
      </w:rPr>
    </w:lvl>
    <w:lvl w:ilvl="1" w:tplc="E2849E4C">
      <w:numFmt w:val="bullet"/>
      <w:lvlText w:val="•"/>
      <w:lvlJc w:val="left"/>
      <w:pPr>
        <w:ind w:left="1644" w:hanging="360"/>
      </w:pPr>
      <w:rPr>
        <w:rFonts w:hint="default"/>
        <w:lang w:val="en-US" w:eastAsia="en-US" w:bidi="ar-SA"/>
      </w:rPr>
    </w:lvl>
    <w:lvl w:ilvl="2" w:tplc="7332DA36">
      <w:numFmt w:val="bullet"/>
      <w:lvlText w:val="•"/>
      <w:lvlJc w:val="left"/>
      <w:pPr>
        <w:ind w:left="2548" w:hanging="360"/>
      </w:pPr>
      <w:rPr>
        <w:rFonts w:hint="default"/>
        <w:lang w:val="en-US" w:eastAsia="en-US" w:bidi="ar-SA"/>
      </w:rPr>
    </w:lvl>
    <w:lvl w:ilvl="3" w:tplc="E488DAA8">
      <w:numFmt w:val="bullet"/>
      <w:lvlText w:val="•"/>
      <w:lvlJc w:val="left"/>
      <w:pPr>
        <w:ind w:left="3452" w:hanging="360"/>
      </w:pPr>
      <w:rPr>
        <w:rFonts w:hint="default"/>
        <w:lang w:val="en-US" w:eastAsia="en-US" w:bidi="ar-SA"/>
      </w:rPr>
    </w:lvl>
    <w:lvl w:ilvl="4" w:tplc="EAFC7DCA">
      <w:numFmt w:val="bullet"/>
      <w:lvlText w:val="•"/>
      <w:lvlJc w:val="left"/>
      <w:pPr>
        <w:ind w:left="4356" w:hanging="360"/>
      </w:pPr>
      <w:rPr>
        <w:rFonts w:hint="default"/>
        <w:lang w:val="en-US" w:eastAsia="en-US" w:bidi="ar-SA"/>
      </w:rPr>
    </w:lvl>
    <w:lvl w:ilvl="5" w:tplc="2F206596">
      <w:numFmt w:val="bullet"/>
      <w:lvlText w:val="•"/>
      <w:lvlJc w:val="left"/>
      <w:pPr>
        <w:ind w:left="5260" w:hanging="360"/>
      </w:pPr>
      <w:rPr>
        <w:rFonts w:hint="default"/>
        <w:lang w:val="en-US" w:eastAsia="en-US" w:bidi="ar-SA"/>
      </w:rPr>
    </w:lvl>
    <w:lvl w:ilvl="6" w:tplc="A574CF08">
      <w:numFmt w:val="bullet"/>
      <w:lvlText w:val="•"/>
      <w:lvlJc w:val="left"/>
      <w:pPr>
        <w:ind w:left="6164" w:hanging="360"/>
      </w:pPr>
      <w:rPr>
        <w:rFonts w:hint="default"/>
        <w:lang w:val="en-US" w:eastAsia="en-US" w:bidi="ar-SA"/>
      </w:rPr>
    </w:lvl>
    <w:lvl w:ilvl="7" w:tplc="EC5E5DB4">
      <w:numFmt w:val="bullet"/>
      <w:lvlText w:val="•"/>
      <w:lvlJc w:val="left"/>
      <w:pPr>
        <w:ind w:left="7068" w:hanging="360"/>
      </w:pPr>
      <w:rPr>
        <w:rFonts w:hint="default"/>
        <w:lang w:val="en-US" w:eastAsia="en-US" w:bidi="ar-SA"/>
      </w:rPr>
    </w:lvl>
    <w:lvl w:ilvl="8" w:tplc="39E8DBD6">
      <w:numFmt w:val="bullet"/>
      <w:lvlText w:val="•"/>
      <w:lvlJc w:val="left"/>
      <w:pPr>
        <w:ind w:left="7972" w:hanging="360"/>
      </w:pPr>
      <w:rPr>
        <w:rFonts w:hint="default"/>
        <w:lang w:val="en-US" w:eastAsia="en-US" w:bidi="ar-SA"/>
      </w:rPr>
    </w:lvl>
  </w:abstractNum>
  <w:abstractNum w:abstractNumId="2" w15:restartNumberingAfterBreak="0">
    <w:nsid w:val="7D6D2365"/>
    <w:multiLevelType w:val="hybridMultilevel"/>
    <w:tmpl w:val="2AC2A3D4"/>
    <w:lvl w:ilvl="0" w:tplc="86CEF604">
      <w:start w:val="1"/>
      <w:numFmt w:val="decimal"/>
      <w:lvlText w:val="%1."/>
      <w:lvlJc w:val="left"/>
      <w:pPr>
        <w:ind w:left="744" w:hanging="360"/>
      </w:pPr>
      <w:rPr>
        <w:rFonts w:ascii="Calibri" w:eastAsia="Calibri" w:hAnsi="Calibri" w:cs="Calibri" w:hint="default"/>
        <w:b w:val="0"/>
        <w:bCs w:val="0"/>
        <w:i w:val="0"/>
        <w:iCs w:val="0"/>
        <w:spacing w:val="-2"/>
        <w:w w:val="100"/>
        <w:sz w:val="24"/>
        <w:szCs w:val="24"/>
        <w:lang w:val="en-US" w:eastAsia="en-US" w:bidi="ar-SA"/>
      </w:rPr>
    </w:lvl>
    <w:lvl w:ilvl="1" w:tplc="87A8C6A0">
      <w:numFmt w:val="bullet"/>
      <w:lvlText w:val="•"/>
      <w:lvlJc w:val="left"/>
      <w:pPr>
        <w:ind w:left="1644" w:hanging="360"/>
      </w:pPr>
      <w:rPr>
        <w:rFonts w:hint="default"/>
        <w:lang w:val="en-US" w:eastAsia="en-US" w:bidi="ar-SA"/>
      </w:rPr>
    </w:lvl>
    <w:lvl w:ilvl="2" w:tplc="68842D10">
      <w:numFmt w:val="bullet"/>
      <w:lvlText w:val="•"/>
      <w:lvlJc w:val="left"/>
      <w:pPr>
        <w:ind w:left="2548" w:hanging="360"/>
      </w:pPr>
      <w:rPr>
        <w:rFonts w:hint="default"/>
        <w:lang w:val="en-US" w:eastAsia="en-US" w:bidi="ar-SA"/>
      </w:rPr>
    </w:lvl>
    <w:lvl w:ilvl="3" w:tplc="02D04600">
      <w:numFmt w:val="bullet"/>
      <w:lvlText w:val="•"/>
      <w:lvlJc w:val="left"/>
      <w:pPr>
        <w:ind w:left="3452" w:hanging="360"/>
      </w:pPr>
      <w:rPr>
        <w:rFonts w:hint="default"/>
        <w:lang w:val="en-US" w:eastAsia="en-US" w:bidi="ar-SA"/>
      </w:rPr>
    </w:lvl>
    <w:lvl w:ilvl="4" w:tplc="03368F44">
      <w:numFmt w:val="bullet"/>
      <w:lvlText w:val="•"/>
      <w:lvlJc w:val="left"/>
      <w:pPr>
        <w:ind w:left="4356" w:hanging="360"/>
      </w:pPr>
      <w:rPr>
        <w:rFonts w:hint="default"/>
        <w:lang w:val="en-US" w:eastAsia="en-US" w:bidi="ar-SA"/>
      </w:rPr>
    </w:lvl>
    <w:lvl w:ilvl="5" w:tplc="BE32FF08">
      <w:numFmt w:val="bullet"/>
      <w:lvlText w:val="•"/>
      <w:lvlJc w:val="left"/>
      <w:pPr>
        <w:ind w:left="5260" w:hanging="360"/>
      </w:pPr>
      <w:rPr>
        <w:rFonts w:hint="default"/>
        <w:lang w:val="en-US" w:eastAsia="en-US" w:bidi="ar-SA"/>
      </w:rPr>
    </w:lvl>
    <w:lvl w:ilvl="6" w:tplc="92E863B2">
      <w:numFmt w:val="bullet"/>
      <w:lvlText w:val="•"/>
      <w:lvlJc w:val="left"/>
      <w:pPr>
        <w:ind w:left="6164" w:hanging="360"/>
      </w:pPr>
      <w:rPr>
        <w:rFonts w:hint="default"/>
        <w:lang w:val="en-US" w:eastAsia="en-US" w:bidi="ar-SA"/>
      </w:rPr>
    </w:lvl>
    <w:lvl w:ilvl="7" w:tplc="1012F20C">
      <w:numFmt w:val="bullet"/>
      <w:lvlText w:val="•"/>
      <w:lvlJc w:val="left"/>
      <w:pPr>
        <w:ind w:left="7068" w:hanging="360"/>
      </w:pPr>
      <w:rPr>
        <w:rFonts w:hint="default"/>
        <w:lang w:val="en-US" w:eastAsia="en-US" w:bidi="ar-SA"/>
      </w:rPr>
    </w:lvl>
    <w:lvl w:ilvl="8" w:tplc="3D3ECAC4">
      <w:numFmt w:val="bullet"/>
      <w:lvlText w:val="•"/>
      <w:lvlJc w:val="left"/>
      <w:pPr>
        <w:ind w:left="7972" w:hanging="360"/>
      </w:pPr>
      <w:rPr>
        <w:rFonts w:hint="default"/>
        <w:lang w:val="en-US" w:eastAsia="en-US" w:bidi="ar-SA"/>
      </w:rPr>
    </w:lvl>
  </w:abstractNum>
  <w:num w:numId="1" w16cid:durableId="1238124829">
    <w:abstractNumId w:val="2"/>
  </w:num>
  <w:num w:numId="2" w16cid:durableId="631329735">
    <w:abstractNumId w:val="1"/>
  </w:num>
  <w:num w:numId="3" w16cid:durableId="1427261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2424EB"/>
    <w:rsid w:val="000778C5"/>
    <w:rsid w:val="000B409B"/>
    <w:rsid w:val="000C46E0"/>
    <w:rsid w:val="001057AE"/>
    <w:rsid w:val="002424EB"/>
    <w:rsid w:val="00383C80"/>
    <w:rsid w:val="0058285F"/>
    <w:rsid w:val="005D0BFF"/>
    <w:rsid w:val="006F2D7A"/>
    <w:rsid w:val="00805DED"/>
    <w:rsid w:val="00843842"/>
    <w:rsid w:val="00855CBE"/>
    <w:rsid w:val="00951989"/>
    <w:rsid w:val="009D135D"/>
    <w:rsid w:val="00A868E2"/>
    <w:rsid w:val="00B2613B"/>
    <w:rsid w:val="00C5438D"/>
    <w:rsid w:val="00E368DB"/>
    <w:rsid w:val="12CB654D"/>
    <w:rsid w:val="5877164D"/>
    <w:rsid w:val="6D70B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B6F37"/>
  <w15:docId w15:val="{B43F699C-6225-433A-B153-90969FF04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06"/>
      <w:ind w:left="307"/>
      <w:jc w:val="center"/>
      <w:outlineLvl w:val="0"/>
    </w:pPr>
    <w:rPr>
      <w:rFonts w:ascii="Tahoma" w:eastAsia="Tahoma" w:hAnsi="Tahoma" w:cs="Tahoma"/>
      <w:b/>
      <w:bCs/>
      <w:sz w:val="50"/>
      <w:szCs w:val="50"/>
    </w:rPr>
  </w:style>
  <w:style w:type="paragraph" w:styleId="Heading2">
    <w:name w:val="heading 2"/>
    <w:basedOn w:val="Normal"/>
    <w:uiPriority w:val="9"/>
    <w:unhideWhenUsed/>
    <w:qFormat/>
    <w:pPr>
      <w:ind w:left="23"/>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899" w:right="773" w:firstLine="260"/>
    </w:pPr>
    <w:rPr>
      <w:rFonts w:ascii="Lucida Sans Unicode" w:eastAsia="Lucida Sans Unicode" w:hAnsi="Lucida Sans Unicode" w:cs="Lucida Sans Unicode"/>
      <w:sz w:val="96"/>
      <w:szCs w:val="96"/>
    </w:rPr>
  </w:style>
  <w:style w:type="paragraph" w:styleId="ListParagraph">
    <w:name w:val="List Paragraph"/>
    <w:basedOn w:val="Normal"/>
    <w:uiPriority w:val="1"/>
    <w:qFormat/>
    <w:pPr>
      <w:spacing w:before="22"/>
      <w:ind w:left="743" w:hanging="35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5D0BFF"/>
    <w:rPr>
      <w:color w:val="0000FF" w:themeColor="hyperlink"/>
      <w:u w:val="single"/>
    </w:rPr>
  </w:style>
  <w:style w:type="character" w:styleId="UnresolvedMention">
    <w:name w:val="Unresolved Mention"/>
    <w:basedOn w:val="DefaultParagraphFont"/>
    <w:uiPriority w:val="99"/>
    <w:semiHidden/>
    <w:unhideWhenUsed/>
    <w:rsid w:val="005D0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qa.org.uk/subjects/history/as-and-a-level/history-7041-7042" TargetMode="External"/><Relationship Id="rId18" Type="http://schemas.openxmlformats.org/officeDocument/2006/relationships/hyperlink" Target="https://app.senecalearning.com/dashboard/courses/add?Price=Free&amp;Price=Premium&amp;Subject=History" TargetMode="External"/><Relationship Id="rId3" Type="http://schemas.openxmlformats.org/officeDocument/2006/relationships/customXml" Target="../customXml/item3.xml"/><Relationship Id="rId21" Type="http://schemas.openxmlformats.org/officeDocument/2006/relationships/hyperlink" Target="https://www.youtube.com/watch?v=JJ6umV7CVY8&amp;feature=emb_logo" TargetMode="External"/><Relationship Id="rId7" Type="http://schemas.openxmlformats.org/officeDocument/2006/relationships/webSettings" Target="webSettings.xml"/><Relationship Id="rId12" Type="http://schemas.openxmlformats.org/officeDocument/2006/relationships/hyperlink" Target="mailto:emjones@waseleyhills.worcs.sch.uk" TargetMode="External"/><Relationship Id="rId17" Type="http://schemas.openxmlformats.org/officeDocument/2006/relationships/hyperlink" Target="https://feed.podbean.com/talkingtudors/feed.x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bc.co.uk/sounds/brand/p0k5s6b4" TargetMode="External"/><Relationship Id="rId20" Type="http://schemas.openxmlformats.org/officeDocument/2006/relationships/hyperlink" Target="https://www.youtube.com/watch?v=XwI6o2npqO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dumycz@waseleyhills.worcs.sch.u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bbc.co.uk/iplayer/episodes/b0854cjm/six-wives-with-lucy-worsley" TargetMode="External"/><Relationship Id="rId23" Type="http://schemas.openxmlformats.org/officeDocument/2006/relationships/hyperlink" Target="https://app.senecalearning.com/classroom/course/0aaaa356-ba64-4f20-80a8-d8bbce9981dc/section/d6352e20-85ee-4664-ad26-515d860fb916/session" TargetMode="External"/><Relationship Id="rId10" Type="http://schemas.openxmlformats.org/officeDocument/2006/relationships/image" Target="media/image3.jpeg"/><Relationship Id="rId19" Type="http://schemas.openxmlformats.org/officeDocument/2006/relationships/image" Target="media/image4.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bbc.co.uk/iplayer/episodes/p09jgjp9/the-boleyns-a-scandalous-family" TargetMode="External"/><Relationship Id="rId22" Type="http://schemas.openxmlformats.org/officeDocument/2006/relationships/hyperlink" Target="https://app.senecalearning.com/classroom/course/0aaaa356-ba64-4f20-80a8-d8bbce9981dc/section/d6352e20-85ee-4664-ad26-515d860fb916/s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5E701E-F57A-4878-88EA-5410A89C6690}">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customXml/itemProps2.xml><?xml version="1.0" encoding="utf-8"?>
<ds:datastoreItem xmlns:ds="http://schemas.openxmlformats.org/officeDocument/2006/customXml" ds:itemID="{611CB892-F233-4E9E-865E-BA4026888908}">
  <ds:schemaRefs>
    <ds:schemaRef ds:uri="http://schemas.microsoft.com/sharepoint/v3/contenttype/forms"/>
  </ds:schemaRefs>
</ds:datastoreItem>
</file>

<file path=customXml/itemProps3.xml><?xml version="1.0" encoding="utf-8"?>
<ds:datastoreItem xmlns:ds="http://schemas.openxmlformats.org/officeDocument/2006/customXml" ds:itemID="{90EB20D0-D317-4EC8-9E62-8F5EB653D418}"/>
</file>

<file path=docProps/app.xml><?xml version="1.0" encoding="utf-8"?>
<Properties xmlns="http://schemas.openxmlformats.org/officeDocument/2006/extended-properties" xmlns:vt="http://schemas.openxmlformats.org/officeDocument/2006/docPropsVTypes">
  <Template>Normal.dotm</Template>
  <TotalTime>1</TotalTime>
  <Pages>1</Pages>
  <Words>1406</Words>
  <Characters>8020</Characters>
  <Application>Microsoft Office Word</Application>
  <DocSecurity>4</DocSecurity>
  <Lines>66</Lines>
  <Paragraphs>18</Paragraphs>
  <ScaleCrop>false</ScaleCrop>
  <Company>Central Region Schools Trust</Company>
  <LinksUpToDate>false</LinksUpToDate>
  <CharactersWithSpaces>9408</CharactersWithSpaces>
  <SharedDoc>false</SharedDoc>
  <HLinks>
    <vt:vector size="72" baseType="variant">
      <vt:variant>
        <vt:i4>4653056</vt:i4>
      </vt:variant>
      <vt:variant>
        <vt:i4>33</vt:i4>
      </vt:variant>
      <vt:variant>
        <vt:i4>0</vt:i4>
      </vt:variant>
      <vt:variant>
        <vt:i4>5</vt:i4>
      </vt:variant>
      <vt:variant>
        <vt:lpwstr>https://app.senecalearning.com/classroom/course/0aaaa356-ba64-4f20-80a8-d8bbce9981dc/section/d6352e20-85ee-4664-ad26-515d860fb916/session</vt:lpwstr>
      </vt:variant>
      <vt:variant>
        <vt:lpwstr/>
      </vt:variant>
      <vt:variant>
        <vt:i4>4653056</vt:i4>
      </vt:variant>
      <vt:variant>
        <vt:i4>30</vt:i4>
      </vt:variant>
      <vt:variant>
        <vt:i4>0</vt:i4>
      </vt:variant>
      <vt:variant>
        <vt:i4>5</vt:i4>
      </vt:variant>
      <vt:variant>
        <vt:lpwstr>https://app.senecalearning.com/classroom/course/0aaaa356-ba64-4f20-80a8-d8bbce9981dc/section/d6352e20-85ee-4664-ad26-515d860fb916/session</vt:lpwstr>
      </vt:variant>
      <vt:variant>
        <vt:lpwstr/>
      </vt:variant>
      <vt:variant>
        <vt:i4>6684700</vt:i4>
      </vt:variant>
      <vt:variant>
        <vt:i4>27</vt:i4>
      </vt:variant>
      <vt:variant>
        <vt:i4>0</vt:i4>
      </vt:variant>
      <vt:variant>
        <vt:i4>5</vt:i4>
      </vt:variant>
      <vt:variant>
        <vt:lpwstr>https://www.youtube.com/watch?v=JJ6umV7CVY8&amp;feature=emb_logo</vt:lpwstr>
      </vt:variant>
      <vt:variant>
        <vt:lpwstr/>
      </vt:variant>
      <vt:variant>
        <vt:i4>3342382</vt:i4>
      </vt:variant>
      <vt:variant>
        <vt:i4>24</vt:i4>
      </vt:variant>
      <vt:variant>
        <vt:i4>0</vt:i4>
      </vt:variant>
      <vt:variant>
        <vt:i4>5</vt:i4>
      </vt:variant>
      <vt:variant>
        <vt:lpwstr>https://www.youtube.com/watch?v=XwI6o2npqOY</vt:lpwstr>
      </vt:variant>
      <vt:variant>
        <vt:lpwstr/>
      </vt:variant>
      <vt:variant>
        <vt:i4>5046361</vt:i4>
      </vt:variant>
      <vt:variant>
        <vt:i4>21</vt:i4>
      </vt:variant>
      <vt:variant>
        <vt:i4>0</vt:i4>
      </vt:variant>
      <vt:variant>
        <vt:i4>5</vt:i4>
      </vt:variant>
      <vt:variant>
        <vt:lpwstr>https://app.senecalearning.com/dashboard/courses/add?Price=Free&amp;Price=Premium&amp;Subject=History</vt:lpwstr>
      </vt:variant>
      <vt:variant>
        <vt:lpwstr/>
      </vt:variant>
      <vt:variant>
        <vt:i4>4063295</vt:i4>
      </vt:variant>
      <vt:variant>
        <vt:i4>18</vt:i4>
      </vt:variant>
      <vt:variant>
        <vt:i4>0</vt:i4>
      </vt:variant>
      <vt:variant>
        <vt:i4>5</vt:i4>
      </vt:variant>
      <vt:variant>
        <vt:lpwstr>https://feed.podbean.com/talkingtudors/feed.xml</vt:lpwstr>
      </vt:variant>
      <vt:variant>
        <vt:lpwstr/>
      </vt:variant>
      <vt:variant>
        <vt:i4>3014698</vt:i4>
      </vt:variant>
      <vt:variant>
        <vt:i4>15</vt:i4>
      </vt:variant>
      <vt:variant>
        <vt:i4>0</vt:i4>
      </vt:variant>
      <vt:variant>
        <vt:i4>5</vt:i4>
      </vt:variant>
      <vt:variant>
        <vt:lpwstr>https://www.bbc.co.uk/sounds/brand/p0k5s6b4</vt:lpwstr>
      </vt:variant>
      <vt:variant>
        <vt:lpwstr/>
      </vt:variant>
      <vt:variant>
        <vt:i4>6946937</vt:i4>
      </vt:variant>
      <vt:variant>
        <vt:i4>12</vt:i4>
      </vt:variant>
      <vt:variant>
        <vt:i4>0</vt:i4>
      </vt:variant>
      <vt:variant>
        <vt:i4>5</vt:i4>
      </vt:variant>
      <vt:variant>
        <vt:lpwstr>https://www.bbc.co.uk/iplayer/episodes/b0854cjm/six-wives-with-lucy-worsley</vt:lpwstr>
      </vt:variant>
      <vt:variant>
        <vt:lpwstr/>
      </vt:variant>
      <vt:variant>
        <vt:i4>3735671</vt:i4>
      </vt:variant>
      <vt:variant>
        <vt:i4>9</vt:i4>
      </vt:variant>
      <vt:variant>
        <vt:i4>0</vt:i4>
      </vt:variant>
      <vt:variant>
        <vt:i4>5</vt:i4>
      </vt:variant>
      <vt:variant>
        <vt:lpwstr>https://www.bbc.co.uk/iplayer/episodes/p09jgjp9/the-boleyns-a-scandalous-family</vt:lpwstr>
      </vt:variant>
      <vt:variant>
        <vt:lpwstr/>
      </vt:variant>
      <vt:variant>
        <vt:i4>983133</vt:i4>
      </vt:variant>
      <vt:variant>
        <vt:i4>6</vt:i4>
      </vt:variant>
      <vt:variant>
        <vt:i4>0</vt:i4>
      </vt:variant>
      <vt:variant>
        <vt:i4>5</vt:i4>
      </vt:variant>
      <vt:variant>
        <vt:lpwstr>https://www.aqa.org.uk/subjects/history/as-and-a-level/history-7041-7042</vt:lpwstr>
      </vt:variant>
      <vt:variant>
        <vt:lpwstr/>
      </vt:variant>
      <vt:variant>
        <vt:i4>5111907</vt:i4>
      </vt:variant>
      <vt:variant>
        <vt:i4>3</vt:i4>
      </vt:variant>
      <vt:variant>
        <vt:i4>0</vt:i4>
      </vt:variant>
      <vt:variant>
        <vt:i4>5</vt:i4>
      </vt:variant>
      <vt:variant>
        <vt:lpwstr>mailto:emjones@waseleyhills.worcs.sch.uk</vt:lpwstr>
      </vt:variant>
      <vt:variant>
        <vt:lpwstr/>
      </vt:variant>
      <vt:variant>
        <vt:i4>5832814</vt:i4>
      </vt:variant>
      <vt:variant>
        <vt:i4>0</vt:i4>
      </vt:variant>
      <vt:variant>
        <vt:i4>0</vt:i4>
      </vt:variant>
      <vt:variant>
        <vt:i4>5</vt:i4>
      </vt:variant>
      <vt:variant>
        <vt:lpwstr>mailto:sdumycz@waseleyhills.worcs.sch.uk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Wood</dc:creator>
  <cp:keywords/>
  <cp:lastModifiedBy>Mrs S Bishton</cp:lastModifiedBy>
  <cp:revision>9</cp:revision>
  <dcterms:created xsi:type="dcterms:W3CDTF">2025-05-23T22:11:00Z</dcterms:created>
  <dcterms:modified xsi:type="dcterms:W3CDTF">2025-06-10T08:03:00Z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2024-06-26T00:00:00Z</vt:filetime>
  </property>
  <property fmtid="{D5CDD505-2E9C-101B-9397-08002B2CF9AE}" pid="3" name="Creator">
    <vt:lpwstr>Microsoft Word</vt:lpwstr>
  </property>
  <property fmtid="{D5CDD505-2E9C-101B-9397-08002B2CF9AE}" pid="4" name="LastSaved">
    <vt:filetime>2025-05-23T00:00:00Z</vt:filetime>
  </property>
  <property fmtid="{D5CDD505-2E9C-101B-9397-08002B2CF9AE}" pid="5" name="ContentTypeId">
    <vt:lpwstr>0x010100FFA7A8E2A7D7734395F8F461A3A862E7</vt:lpwstr>
  </property>
  <property fmtid="{D5CDD505-2E9C-101B-9397-08002B2CF9AE}" pid="6" name="MediaServiceImageTags">
    <vt:lpwstr/>
  </property>
</Properties>
</file>