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C39FA" w14:textId="1E0B2E41" w:rsidR="00595256" w:rsidRDefault="007F06A2" w:rsidP="007F06A2">
      <w:pPr>
        <w:jc w:val="center"/>
        <w:rPr>
          <w:sz w:val="36"/>
          <w:szCs w:val="36"/>
        </w:rPr>
      </w:pPr>
      <w:r>
        <w:rPr>
          <w:noProof/>
          <w:sz w:val="36"/>
          <w:szCs w:val="36"/>
        </w:rPr>
        <w:drawing>
          <wp:anchor distT="0" distB="0" distL="114300" distR="114300" simplePos="0" relativeHeight="251658240" behindDoc="1" locked="0" layoutInCell="1" allowOverlap="1" wp14:anchorId="1640E57A" wp14:editId="7078996E">
            <wp:simplePos x="0" y="0"/>
            <wp:positionH relativeFrom="column">
              <wp:posOffset>-642517</wp:posOffset>
            </wp:positionH>
            <wp:positionV relativeFrom="paragraph">
              <wp:posOffset>-567947</wp:posOffset>
            </wp:positionV>
            <wp:extent cx="1618615" cy="271780"/>
            <wp:effectExtent l="0" t="0" r="63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18615" cy="271780"/>
                    </a:xfrm>
                    <a:prstGeom prst="rect">
                      <a:avLst/>
                    </a:prstGeom>
                    <a:noFill/>
                    <a:ln>
                      <a:noFill/>
                    </a:ln>
                  </pic:spPr>
                </pic:pic>
              </a:graphicData>
            </a:graphic>
            <wp14:sizeRelH relativeFrom="page">
              <wp14:pctWidth>0</wp14:pctWidth>
            </wp14:sizeRelH>
            <wp14:sizeRelV relativeFrom="page">
              <wp14:pctHeight>0</wp14:pctHeight>
            </wp14:sizeRelV>
          </wp:anchor>
        </w:drawing>
      </w:r>
      <w:r w:rsidR="0006709C">
        <w:rPr>
          <w:sz w:val="36"/>
          <w:szCs w:val="36"/>
        </w:rPr>
        <w:t xml:space="preserve">Psychology: </w:t>
      </w:r>
      <w:r w:rsidRPr="007F06A2">
        <w:rPr>
          <w:sz w:val="36"/>
          <w:szCs w:val="36"/>
        </w:rPr>
        <w:t>Achievement Cycle Overview</w:t>
      </w:r>
    </w:p>
    <w:p w14:paraId="6E0E6AB9" w14:textId="77777777" w:rsidR="007F06A2" w:rsidRPr="007F06A2" w:rsidRDefault="007F06A2" w:rsidP="007F06A2">
      <w:pPr>
        <w:spacing w:after="0" w:line="240" w:lineRule="auto"/>
        <w:rPr>
          <w:rFonts w:ascii="Times New Roman" w:eastAsia="Times New Roman" w:hAnsi="Times New Roman" w:cs="Times New Roman"/>
          <w:sz w:val="24"/>
          <w:szCs w:val="24"/>
          <w:lang w:eastAsia="en-GB"/>
        </w:rPr>
      </w:pPr>
      <w:r w:rsidRPr="007F06A2">
        <w:rPr>
          <w:rFonts w:ascii="Times New Roman" w:eastAsia="Times New Roman" w:hAnsi="Times New Roman" w:cs="Times New Roman"/>
          <w:sz w:val="24"/>
          <w:szCs w:val="24"/>
          <w:lang w:eastAsia="en-GB"/>
        </w:rPr>
        <w:t> </w:t>
      </w:r>
    </w:p>
    <w:tbl>
      <w:tblPr>
        <w:tblW w:w="1487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9"/>
        <w:gridCol w:w="4883"/>
        <w:gridCol w:w="4678"/>
        <w:gridCol w:w="4536"/>
      </w:tblGrid>
      <w:tr w:rsidR="007F06A2" w:rsidRPr="007F06A2" w14:paraId="4411E83A" w14:textId="77777777" w:rsidTr="00022ED6">
        <w:trPr>
          <w:trHeight w:val="1039"/>
        </w:trPr>
        <w:tc>
          <w:tcPr>
            <w:tcW w:w="779"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vAlign w:val="center"/>
            <w:hideMark/>
          </w:tcPr>
          <w:p w14:paraId="3A2130C5" w14:textId="77777777" w:rsidR="007F06A2" w:rsidRPr="007F06A2" w:rsidRDefault="007F06A2" w:rsidP="007F06A2">
            <w:pPr>
              <w:spacing w:before="100" w:beforeAutospacing="1" w:after="100" w:afterAutospacing="1" w:line="240" w:lineRule="auto"/>
              <w:jc w:val="center"/>
              <w:textAlignment w:val="baseline"/>
              <w:rPr>
                <w:rFonts w:ascii="Times New Roman" w:eastAsia="Times New Roman" w:hAnsi="Times New Roman" w:cs="Times New Roman"/>
                <w:b/>
                <w:bCs/>
                <w:color w:val="000000"/>
                <w:sz w:val="24"/>
                <w:szCs w:val="24"/>
                <w:lang w:val="en-US" w:eastAsia="en-GB"/>
              </w:rPr>
            </w:pPr>
            <w:r w:rsidRPr="007F06A2">
              <w:rPr>
                <w:rFonts w:ascii="Calibri" w:eastAsia="Times New Roman" w:hAnsi="Calibri" w:cs="Calibri"/>
                <w:b/>
                <w:bCs/>
                <w:color w:val="000000"/>
                <w:sz w:val="40"/>
                <w:szCs w:val="40"/>
                <w:lang w:eastAsia="en-GB"/>
              </w:rPr>
              <w:t>Year</w:t>
            </w:r>
            <w:r w:rsidRPr="007F06A2">
              <w:rPr>
                <w:rFonts w:ascii="Calibri" w:eastAsia="Times New Roman" w:hAnsi="Calibri" w:cs="Calibri"/>
                <w:b/>
                <w:bCs/>
                <w:color w:val="000000"/>
                <w:sz w:val="40"/>
                <w:szCs w:val="40"/>
                <w:lang w:val="en-US" w:eastAsia="en-GB"/>
              </w:rPr>
              <w:t>​</w:t>
            </w:r>
          </w:p>
        </w:tc>
        <w:tc>
          <w:tcPr>
            <w:tcW w:w="4883"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vAlign w:val="center"/>
            <w:hideMark/>
          </w:tcPr>
          <w:p w14:paraId="2658CF42" w14:textId="77777777" w:rsidR="007F06A2" w:rsidRPr="007F06A2" w:rsidRDefault="007F06A2" w:rsidP="007F06A2">
            <w:pPr>
              <w:spacing w:before="100" w:beforeAutospacing="1" w:after="100" w:afterAutospacing="1" w:line="240" w:lineRule="auto"/>
              <w:jc w:val="center"/>
              <w:textAlignment w:val="baseline"/>
              <w:rPr>
                <w:rFonts w:ascii="Times New Roman" w:eastAsia="Times New Roman" w:hAnsi="Times New Roman" w:cs="Times New Roman"/>
                <w:b/>
                <w:bCs/>
                <w:color w:val="000000"/>
                <w:sz w:val="24"/>
                <w:szCs w:val="24"/>
                <w:lang w:val="en-US" w:eastAsia="en-GB"/>
              </w:rPr>
            </w:pPr>
            <w:r w:rsidRPr="007F06A2">
              <w:rPr>
                <w:rFonts w:ascii="Calibri" w:eastAsia="Times New Roman" w:hAnsi="Calibri" w:cs="Calibri"/>
                <w:b/>
                <w:bCs/>
                <w:color w:val="000000"/>
                <w:position w:val="1"/>
                <w:sz w:val="48"/>
                <w:szCs w:val="48"/>
                <w:lang w:eastAsia="en-GB"/>
              </w:rPr>
              <w:t>AC1</w:t>
            </w:r>
            <w:r w:rsidRPr="007F06A2">
              <w:rPr>
                <w:rFonts w:ascii="Calibri" w:eastAsia="Times New Roman" w:hAnsi="Calibri" w:cs="Calibri"/>
                <w:b/>
                <w:bCs/>
                <w:color w:val="000000"/>
                <w:sz w:val="48"/>
                <w:szCs w:val="48"/>
                <w:lang w:val="en-US" w:eastAsia="en-GB"/>
              </w:rPr>
              <w:t>​</w:t>
            </w:r>
          </w:p>
        </w:tc>
        <w:tc>
          <w:tcPr>
            <w:tcW w:w="4678"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vAlign w:val="center"/>
            <w:hideMark/>
          </w:tcPr>
          <w:p w14:paraId="3813DAB6" w14:textId="77777777" w:rsidR="007F06A2" w:rsidRPr="007F06A2" w:rsidRDefault="007F06A2" w:rsidP="007F06A2">
            <w:pPr>
              <w:spacing w:before="100" w:beforeAutospacing="1" w:after="100" w:afterAutospacing="1" w:line="240" w:lineRule="auto"/>
              <w:jc w:val="center"/>
              <w:textAlignment w:val="baseline"/>
              <w:rPr>
                <w:rFonts w:ascii="Times New Roman" w:eastAsia="Times New Roman" w:hAnsi="Times New Roman" w:cs="Times New Roman"/>
                <w:b/>
                <w:bCs/>
                <w:color w:val="000000"/>
                <w:sz w:val="24"/>
                <w:szCs w:val="24"/>
                <w:lang w:val="en-US" w:eastAsia="en-GB"/>
              </w:rPr>
            </w:pPr>
            <w:r w:rsidRPr="007F06A2">
              <w:rPr>
                <w:rFonts w:ascii="Calibri" w:eastAsia="Times New Roman" w:hAnsi="Calibri" w:cs="Calibri"/>
                <w:b/>
                <w:bCs/>
                <w:color w:val="000000"/>
                <w:position w:val="1"/>
                <w:sz w:val="48"/>
                <w:szCs w:val="48"/>
                <w:lang w:eastAsia="en-GB"/>
              </w:rPr>
              <w:t>AC2</w:t>
            </w:r>
            <w:r w:rsidRPr="007F06A2">
              <w:rPr>
                <w:rFonts w:ascii="Calibri" w:eastAsia="Times New Roman" w:hAnsi="Calibri" w:cs="Calibri"/>
                <w:b/>
                <w:bCs/>
                <w:color w:val="000000"/>
                <w:sz w:val="48"/>
                <w:szCs w:val="48"/>
                <w:lang w:val="en-US" w:eastAsia="en-GB"/>
              </w:rPr>
              <w:t>​</w:t>
            </w:r>
          </w:p>
        </w:tc>
        <w:tc>
          <w:tcPr>
            <w:tcW w:w="4536"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vAlign w:val="center"/>
            <w:hideMark/>
          </w:tcPr>
          <w:p w14:paraId="6CBA59BF" w14:textId="77777777" w:rsidR="007F06A2" w:rsidRPr="007F06A2" w:rsidRDefault="007F06A2" w:rsidP="007F06A2">
            <w:pPr>
              <w:spacing w:before="100" w:beforeAutospacing="1" w:after="100" w:afterAutospacing="1" w:line="240" w:lineRule="auto"/>
              <w:jc w:val="center"/>
              <w:textAlignment w:val="baseline"/>
              <w:rPr>
                <w:rFonts w:ascii="Times New Roman" w:eastAsia="Times New Roman" w:hAnsi="Times New Roman" w:cs="Times New Roman"/>
                <w:b/>
                <w:bCs/>
                <w:color w:val="000000"/>
                <w:sz w:val="24"/>
                <w:szCs w:val="24"/>
                <w:lang w:val="en-US" w:eastAsia="en-GB"/>
              </w:rPr>
            </w:pPr>
            <w:r w:rsidRPr="007F06A2">
              <w:rPr>
                <w:rFonts w:ascii="Calibri" w:eastAsia="Times New Roman" w:hAnsi="Calibri" w:cs="Calibri"/>
                <w:b/>
                <w:bCs/>
                <w:color w:val="000000"/>
                <w:position w:val="1"/>
                <w:sz w:val="48"/>
                <w:szCs w:val="48"/>
                <w:lang w:eastAsia="en-GB"/>
              </w:rPr>
              <w:t>AC3</w:t>
            </w:r>
            <w:r w:rsidRPr="007F06A2">
              <w:rPr>
                <w:rFonts w:ascii="Calibri" w:eastAsia="Times New Roman" w:hAnsi="Calibri" w:cs="Calibri"/>
                <w:b/>
                <w:bCs/>
                <w:color w:val="000000"/>
                <w:sz w:val="48"/>
                <w:szCs w:val="48"/>
                <w:lang w:val="en-US" w:eastAsia="en-GB"/>
              </w:rPr>
              <w:t>​</w:t>
            </w:r>
          </w:p>
        </w:tc>
      </w:tr>
      <w:tr w:rsidR="007F06A2" w:rsidRPr="002A6F16" w14:paraId="6D49D767" w14:textId="77777777" w:rsidTr="0001350E">
        <w:trPr>
          <w:trHeight w:val="2490"/>
        </w:trPr>
        <w:tc>
          <w:tcPr>
            <w:tcW w:w="779"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vAlign w:val="center"/>
            <w:hideMark/>
          </w:tcPr>
          <w:p w14:paraId="7E06CC03" w14:textId="7194D2DC" w:rsidR="007F06A2" w:rsidRPr="00065DD7" w:rsidRDefault="0006709C" w:rsidP="007F06A2">
            <w:pPr>
              <w:spacing w:before="100" w:beforeAutospacing="1" w:after="100" w:afterAutospacing="1" w:line="240" w:lineRule="auto"/>
              <w:jc w:val="center"/>
              <w:textAlignment w:val="baseline"/>
              <w:rPr>
                <w:rFonts w:eastAsia="Times New Roman" w:cstheme="minorHAnsi"/>
                <w:color w:val="000000"/>
                <w:sz w:val="56"/>
                <w:szCs w:val="56"/>
                <w:lang w:val="en-US" w:eastAsia="en-GB"/>
              </w:rPr>
            </w:pPr>
            <w:r w:rsidRPr="00065DD7">
              <w:rPr>
                <w:rFonts w:eastAsia="Times New Roman" w:cstheme="minorHAnsi"/>
                <w:color w:val="000000"/>
                <w:sz w:val="56"/>
                <w:szCs w:val="56"/>
                <w:lang w:val="en-US" w:eastAsia="en-GB"/>
              </w:rPr>
              <w:t>11</w:t>
            </w:r>
          </w:p>
        </w:tc>
        <w:tc>
          <w:tcPr>
            <w:tcW w:w="4883"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hideMark/>
          </w:tcPr>
          <w:p w14:paraId="2484ECE1" w14:textId="77C89385" w:rsidR="330F7CF6" w:rsidRPr="0001350E" w:rsidRDefault="0006709C" w:rsidP="0006709C">
            <w:pPr>
              <w:spacing w:before="100" w:beforeAutospacing="1" w:after="100" w:afterAutospacing="1" w:line="240" w:lineRule="auto"/>
              <w:textAlignment w:val="baseline"/>
              <w:rPr>
                <w:rFonts w:eastAsia="Times New Roman" w:cstheme="minorHAnsi"/>
                <w:color w:val="000000" w:themeColor="text1"/>
                <w:sz w:val="20"/>
                <w:szCs w:val="20"/>
                <w:lang w:val="en-US" w:eastAsia="en-GB"/>
              </w:rPr>
            </w:pPr>
            <w:r w:rsidRPr="0001350E">
              <w:rPr>
                <w:rFonts w:eastAsia="Times New Roman" w:cstheme="minorHAnsi"/>
                <w:b/>
                <w:bCs/>
                <w:color w:val="000000" w:themeColor="text1"/>
                <w:sz w:val="20"/>
                <w:szCs w:val="20"/>
                <w:lang w:val="en-US" w:eastAsia="en-GB"/>
              </w:rPr>
              <w:t>Topic overview:</w:t>
            </w:r>
            <w:r w:rsidRPr="0001350E">
              <w:rPr>
                <w:rFonts w:eastAsia="Times New Roman" w:cstheme="minorHAnsi"/>
                <w:color w:val="000000" w:themeColor="text1"/>
                <w:sz w:val="20"/>
                <w:szCs w:val="20"/>
                <w:lang w:val="en-US" w:eastAsia="en-GB"/>
              </w:rPr>
              <w:t xml:space="preserve"> Complete Crime + Research Methods</w:t>
            </w:r>
            <w:r w:rsidR="00D9274D" w:rsidRPr="0001350E">
              <w:rPr>
                <w:rFonts w:eastAsia="Times New Roman" w:cstheme="minorHAnsi"/>
                <w:color w:val="000000" w:themeColor="text1"/>
                <w:sz w:val="20"/>
                <w:szCs w:val="20"/>
                <w:lang w:val="en-US" w:eastAsia="en-GB"/>
              </w:rPr>
              <w:t xml:space="preserve"> + D</w:t>
            </w:r>
            <w:r w:rsidRPr="0001350E">
              <w:rPr>
                <w:rFonts w:eastAsia="Times New Roman" w:cstheme="minorHAnsi"/>
                <w:color w:val="000000" w:themeColor="text1"/>
                <w:sz w:val="20"/>
                <w:szCs w:val="20"/>
                <w:lang w:val="en-US" w:eastAsia="en-GB"/>
              </w:rPr>
              <w:t>evelopmental Psychology</w:t>
            </w:r>
          </w:p>
          <w:p w14:paraId="50298E5D" w14:textId="4D2A6273" w:rsidR="0006709C" w:rsidRPr="0001350E" w:rsidRDefault="0006709C" w:rsidP="0006709C">
            <w:pPr>
              <w:spacing w:before="100" w:beforeAutospacing="1" w:after="100" w:afterAutospacing="1" w:line="240" w:lineRule="auto"/>
              <w:textAlignment w:val="baseline"/>
              <w:rPr>
                <w:rFonts w:eastAsia="Times New Roman" w:cstheme="minorHAnsi"/>
                <w:color w:val="000000" w:themeColor="text1"/>
                <w:sz w:val="20"/>
                <w:szCs w:val="20"/>
                <w:lang w:val="en-US" w:eastAsia="en-GB"/>
              </w:rPr>
            </w:pPr>
            <w:r w:rsidRPr="0001350E">
              <w:rPr>
                <w:rFonts w:eastAsia="Times New Roman" w:cstheme="minorHAnsi"/>
                <w:color w:val="000000" w:themeColor="text1"/>
                <w:sz w:val="20"/>
                <w:szCs w:val="20"/>
                <w:lang w:val="en-US" w:eastAsia="en-GB"/>
              </w:rPr>
              <w:t xml:space="preserve">Is criminal behaviour learnt or are you born criminal? (Defining and measuring crime, theories and studies into crime and deviance, </w:t>
            </w:r>
            <w:r w:rsidR="00507249" w:rsidRPr="0001350E">
              <w:rPr>
                <w:rFonts w:eastAsia="Times New Roman" w:cstheme="minorHAnsi"/>
                <w:color w:val="000000" w:themeColor="text1"/>
                <w:sz w:val="20"/>
                <w:szCs w:val="20"/>
                <w:lang w:val="en-US" w:eastAsia="en-GB"/>
              </w:rPr>
              <w:t>punishment,</w:t>
            </w:r>
            <w:r w:rsidRPr="0001350E">
              <w:rPr>
                <w:rFonts w:eastAsia="Times New Roman" w:cstheme="minorHAnsi"/>
                <w:color w:val="000000" w:themeColor="text1"/>
                <w:sz w:val="20"/>
                <w:szCs w:val="20"/>
                <w:lang w:val="en-US" w:eastAsia="en-GB"/>
              </w:rPr>
              <w:t xml:space="preserve"> and rehabilitation).</w:t>
            </w:r>
          </w:p>
          <w:p w14:paraId="4111759A" w14:textId="293A014A" w:rsidR="00D9274D" w:rsidRPr="0001350E" w:rsidRDefault="00D9274D" w:rsidP="0006709C">
            <w:pPr>
              <w:spacing w:before="100" w:beforeAutospacing="1" w:after="100" w:afterAutospacing="1" w:line="240" w:lineRule="auto"/>
              <w:textAlignment w:val="baseline"/>
              <w:rPr>
                <w:rFonts w:eastAsia="Times New Roman" w:cstheme="minorHAnsi"/>
                <w:color w:val="000000" w:themeColor="text1"/>
                <w:sz w:val="20"/>
                <w:szCs w:val="20"/>
                <w:lang w:val="en-US" w:eastAsia="en-GB"/>
              </w:rPr>
            </w:pPr>
            <w:r w:rsidRPr="0001350E">
              <w:rPr>
                <w:rFonts w:eastAsia="Times New Roman" w:cstheme="minorHAnsi"/>
                <w:color w:val="000000" w:themeColor="text1"/>
                <w:sz w:val="20"/>
                <w:szCs w:val="20"/>
                <w:lang w:val="en-US" w:eastAsia="en-GB"/>
              </w:rPr>
              <w:t>How do children develop and learning? (Stages of development, brain development, theories and studies into cognitive development and learning, application to the changing role of education).</w:t>
            </w:r>
          </w:p>
          <w:p w14:paraId="1B0DBA6A" w14:textId="6F7AD29F" w:rsidR="0001350E" w:rsidRPr="0001350E" w:rsidRDefault="0001350E" w:rsidP="0006709C">
            <w:pPr>
              <w:spacing w:before="100" w:beforeAutospacing="1" w:after="100" w:afterAutospacing="1" w:line="240" w:lineRule="auto"/>
              <w:textAlignment w:val="baseline"/>
              <w:rPr>
                <w:rFonts w:eastAsia="Times New Roman" w:cstheme="minorHAnsi"/>
                <w:color w:val="000000" w:themeColor="text1"/>
                <w:sz w:val="20"/>
                <w:szCs w:val="20"/>
                <w:lang w:val="en-US" w:eastAsia="en-GB"/>
              </w:rPr>
            </w:pPr>
            <w:r w:rsidRPr="0001350E">
              <w:rPr>
                <w:rFonts w:eastAsia="Times New Roman" w:cstheme="minorHAnsi"/>
                <w:color w:val="000000" w:themeColor="text1"/>
                <w:sz w:val="20"/>
                <w:szCs w:val="20"/>
                <w:lang w:val="en-US" w:eastAsia="en-GB"/>
              </w:rPr>
              <w:t>How do children develop and learning? (Stages of development, brain development, theories and studies into cognitive development and learning, application to the changing role of education).</w:t>
            </w:r>
          </w:p>
          <w:p w14:paraId="65475E46" w14:textId="77777777" w:rsidR="0006709C" w:rsidRPr="0001350E" w:rsidRDefault="0006709C" w:rsidP="0006709C">
            <w:pPr>
              <w:spacing w:before="100" w:beforeAutospacing="1" w:after="100" w:afterAutospacing="1" w:line="240" w:lineRule="auto"/>
              <w:textAlignment w:val="baseline"/>
              <w:rPr>
                <w:rFonts w:eastAsia="Times New Roman" w:cstheme="minorHAnsi"/>
                <w:color w:val="000000" w:themeColor="text1"/>
                <w:sz w:val="20"/>
                <w:szCs w:val="20"/>
                <w:lang w:val="en-US" w:eastAsia="en-GB"/>
              </w:rPr>
            </w:pPr>
            <w:r w:rsidRPr="0001350E">
              <w:rPr>
                <w:rFonts w:eastAsia="Times New Roman" w:cstheme="minorHAnsi"/>
                <w:b/>
                <w:bCs/>
                <w:color w:val="000000" w:themeColor="text1"/>
                <w:sz w:val="20"/>
                <w:szCs w:val="20"/>
                <w:lang w:val="en-US" w:eastAsia="en-GB"/>
              </w:rPr>
              <w:t>Synoptic Links</w:t>
            </w:r>
            <w:r w:rsidRPr="0001350E">
              <w:rPr>
                <w:rFonts w:eastAsia="Times New Roman" w:cstheme="minorHAnsi"/>
                <w:color w:val="000000" w:themeColor="text1"/>
                <w:sz w:val="20"/>
                <w:szCs w:val="20"/>
                <w:lang w:val="en-US" w:eastAsia="en-GB"/>
              </w:rPr>
              <w:t>: Skill of writing evaluation in PEEL structure.</w:t>
            </w:r>
          </w:p>
          <w:p w14:paraId="283FC269" w14:textId="47933B2A" w:rsidR="007F06A2" w:rsidRPr="00065DD7" w:rsidRDefault="0006709C" w:rsidP="007F06A2">
            <w:pPr>
              <w:spacing w:before="100" w:beforeAutospacing="1" w:after="100" w:afterAutospacing="1" w:line="240" w:lineRule="auto"/>
              <w:textAlignment w:val="baseline"/>
              <w:rPr>
                <w:rFonts w:eastAsia="Times New Roman" w:cstheme="minorHAnsi"/>
                <w:color w:val="000000" w:themeColor="text1"/>
                <w:sz w:val="20"/>
                <w:szCs w:val="20"/>
                <w:lang w:val="en-US" w:eastAsia="en-GB"/>
              </w:rPr>
            </w:pPr>
            <w:r w:rsidRPr="0001350E">
              <w:rPr>
                <w:rFonts w:eastAsia="Times New Roman" w:cstheme="minorHAnsi"/>
                <w:b/>
                <w:bCs/>
                <w:color w:val="000000" w:themeColor="text1"/>
                <w:sz w:val="20"/>
                <w:szCs w:val="20"/>
                <w:lang w:val="en-US" w:eastAsia="en-GB"/>
              </w:rPr>
              <w:t>Cross-Curricular:</w:t>
            </w:r>
            <w:r w:rsidRPr="0001350E">
              <w:rPr>
                <w:rFonts w:eastAsia="Times New Roman" w:cstheme="minorHAnsi"/>
                <w:color w:val="000000" w:themeColor="text1"/>
                <w:sz w:val="20"/>
                <w:szCs w:val="20"/>
                <w:lang w:val="en-US" w:eastAsia="en-GB"/>
              </w:rPr>
              <w:t xml:space="preserve"> Mathematics (</w:t>
            </w:r>
            <w:r w:rsidR="00507249" w:rsidRPr="0001350E">
              <w:rPr>
                <w:rFonts w:eastAsia="Times New Roman" w:cstheme="minorHAnsi"/>
                <w:color w:val="000000" w:themeColor="text1"/>
                <w:sz w:val="20"/>
                <w:szCs w:val="20"/>
                <w:lang w:val="en-US" w:eastAsia="en-GB"/>
              </w:rPr>
              <w:t>Math’s</w:t>
            </w:r>
            <w:r w:rsidRPr="0001350E">
              <w:rPr>
                <w:rFonts w:eastAsia="Times New Roman" w:cstheme="minorHAnsi"/>
                <w:color w:val="000000" w:themeColor="text1"/>
                <w:sz w:val="20"/>
                <w:szCs w:val="20"/>
                <w:lang w:val="en-US" w:eastAsia="en-GB"/>
              </w:rPr>
              <w:t xml:space="preserve"> skills). </w:t>
            </w:r>
            <w:r w:rsidR="00065DD7">
              <w:rPr>
                <w:rFonts w:eastAsia="Times New Roman" w:cstheme="minorHAnsi"/>
                <w:color w:val="000000" w:themeColor="text1"/>
                <w:sz w:val="20"/>
                <w:szCs w:val="20"/>
                <w:lang w:val="en-US" w:eastAsia="en-GB"/>
              </w:rPr>
              <w:t>Learning for Life</w:t>
            </w:r>
            <w:r w:rsidRPr="0001350E">
              <w:rPr>
                <w:rFonts w:eastAsia="Times New Roman" w:cstheme="minorHAnsi"/>
                <w:color w:val="000000" w:themeColor="text1"/>
                <w:sz w:val="20"/>
                <w:szCs w:val="20"/>
                <w:lang w:val="en-US" w:eastAsia="en-GB"/>
              </w:rPr>
              <w:t>/Religious Education (punishment and rehabilitation within the criminal justice system).</w:t>
            </w:r>
          </w:p>
          <w:p w14:paraId="6B40C66E" w14:textId="728EF9F2" w:rsidR="007F06A2" w:rsidRPr="0001350E" w:rsidRDefault="007F06A2" w:rsidP="007F06A2">
            <w:pPr>
              <w:spacing w:before="100" w:beforeAutospacing="1" w:after="100" w:afterAutospacing="1" w:line="240" w:lineRule="auto"/>
              <w:textAlignment w:val="baseline"/>
              <w:rPr>
                <w:rFonts w:eastAsia="Times New Roman" w:cstheme="minorHAnsi"/>
                <w:color w:val="000000"/>
                <w:sz w:val="20"/>
                <w:szCs w:val="20"/>
                <w:lang w:eastAsia="en-GB"/>
              </w:rPr>
            </w:pPr>
          </w:p>
        </w:tc>
        <w:tc>
          <w:tcPr>
            <w:tcW w:w="4678"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hideMark/>
          </w:tcPr>
          <w:p w14:paraId="757CF4DD" w14:textId="3C5E0F91"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b/>
                <w:bCs/>
                <w:color w:val="000000"/>
                <w:sz w:val="20"/>
                <w:szCs w:val="20"/>
                <w:lang w:val="en-US" w:eastAsia="en-GB"/>
              </w:rPr>
              <w:t>Topic Overview</w:t>
            </w:r>
            <w:r w:rsidRPr="0001350E">
              <w:rPr>
                <w:rFonts w:eastAsia="Times New Roman" w:cstheme="minorHAnsi"/>
                <w:color w:val="000000"/>
                <w:sz w:val="20"/>
                <w:szCs w:val="20"/>
                <w:lang w:val="en-US" w:eastAsia="en-GB"/>
              </w:rPr>
              <w:t xml:space="preserve"> Developmental Psychology+ Psychological Problems</w:t>
            </w:r>
          </w:p>
          <w:p w14:paraId="08FABA57" w14:textId="34A53DFE"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color w:val="000000"/>
                <w:sz w:val="20"/>
                <w:szCs w:val="20"/>
                <w:lang w:val="en-US" w:eastAsia="en-GB"/>
              </w:rPr>
              <w:t>How do children develop and learning? (Stages of development, brain development, theories and studies into cognitive development and learning, application to the changing role of education).</w:t>
            </w:r>
          </w:p>
          <w:p w14:paraId="4A4ACEA9" w14:textId="0AA1989D"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color w:val="000000"/>
                <w:sz w:val="20"/>
                <w:szCs w:val="20"/>
                <w:lang w:val="en-US" w:eastAsia="en-GB"/>
              </w:rPr>
              <w:t xml:space="preserve">Explanations and treatments for Schizophrenia and Depression. (Defining mental health, </w:t>
            </w:r>
            <w:r w:rsidR="009A7CFF" w:rsidRPr="0001350E">
              <w:rPr>
                <w:rFonts w:eastAsia="Times New Roman" w:cstheme="minorHAnsi"/>
                <w:color w:val="000000"/>
                <w:sz w:val="20"/>
                <w:szCs w:val="20"/>
                <w:lang w:val="en-US" w:eastAsia="en-GB"/>
              </w:rPr>
              <w:t>theories,</w:t>
            </w:r>
            <w:r w:rsidRPr="0001350E">
              <w:rPr>
                <w:rFonts w:eastAsia="Times New Roman" w:cstheme="minorHAnsi"/>
                <w:color w:val="000000"/>
                <w:sz w:val="20"/>
                <w:szCs w:val="20"/>
                <w:lang w:val="en-US" w:eastAsia="en-GB"/>
              </w:rPr>
              <w:t xml:space="preserve"> and studies into the development of schizophrenia and depression, anti-</w:t>
            </w:r>
            <w:r w:rsidR="00065DD7" w:rsidRPr="0001350E">
              <w:rPr>
                <w:rFonts w:eastAsia="Times New Roman" w:cstheme="minorHAnsi"/>
                <w:color w:val="000000"/>
                <w:sz w:val="20"/>
                <w:szCs w:val="20"/>
                <w:lang w:val="en-US" w:eastAsia="en-GB"/>
              </w:rPr>
              <w:t>psychotics,</w:t>
            </w:r>
            <w:r w:rsidRPr="0001350E">
              <w:rPr>
                <w:rFonts w:eastAsia="Times New Roman" w:cstheme="minorHAnsi"/>
                <w:color w:val="000000"/>
                <w:sz w:val="20"/>
                <w:szCs w:val="20"/>
                <w:lang w:val="en-US" w:eastAsia="en-GB"/>
              </w:rPr>
              <w:t xml:space="preserve"> and CBT).</w:t>
            </w:r>
          </w:p>
          <w:p w14:paraId="63CD0275" w14:textId="7EA8ED0B"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b/>
                <w:bCs/>
                <w:color w:val="000000"/>
                <w:sz w:val="20"/>
                <w:szCs w:val="20"/>
                <w:lang w:val="en-US" w:eastAsia="en-GB"/>
              </w:rPr>
              <w:t>Synoptic Links:</w:t>
            </w:r>
            <w:r w:rsidRPr="0001350E">
              <w:rPr>
                <w:rFonts w:eastAsia="Times New Roman" w:cstheme="minorHAnsi"/>
                <w:color w:val="000000"/>
                <w:sz w:val="20"/>
                <w:szCs w:val="20"/>
                <w:lang w:val="en-US" w:eastAsia="en-GB"/>
              </w:rPr>
              <w:t xml:space="preserve"> Debates in Psychology. Skills of writing evaluation in PEEL structure, research methods.</w:t>
            </w:r>
          </w:p>
          <w:p w14:paraId="60FA6130" w14:textId="16613367"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b/>
                <w:bCs/>
                <w:color w:val="000000"/>
                <w:sz w:val="20"/>
                <w:szCs w:val="20"/>
                <w:lang w:val="en-US" w:eastAsia="en-GB"/>
              </w:rPr>
              <w:t>Cross-Curricular:</w:t>
            </w:r>
            <w:r w:rsidRPr="0001350E">
              <w:rPr>
                <w:rFonts w:eastAsia="Times New Roman" w:cstheme="minorHAnsi"/>
                <w:color w:val="000000"/>
                <w:sz w:val="20"/>
                <w:szCs w:val="20"/>
                <w:lang w:val="en-US" w:eastAsia="en-GB"/>
              </w:rPr>
              <w:t xml:space="preserve"> Science (dopamine; evolution), Religious Education/History (stigma and discrimination), Child</w:t>
            </w:r>
          </w:p>
          <w:p w14:paraId="112AA1E9" w14:textId="1026081B" w:rsidR="007F06A2" w:rsidRPr="0001350E" w:rsidRDefault="007F06A2" w:rsidP="007F06A2">
            <w:pPr>
              <w:spacing w:before="100" w:beforeAutospacing="1" w:after="100" w:afterAutospacing="1" w:line="240" w:lineRule="auto"/>
              <w:textAlignment w:val="baseline"/>
              <w:rPr>
                <w:rFonts w:eastAsia="Times New Roman" w:cstheme="minorHAnsi"/>
                <w:color w:val="000000"/>
                <w:sz w:val="20"/>
                <w:szCs w:val="20"/>
                <w:lang w:val="en-US" w:eastAsia="en-GB"/>
              </w:rPr>
            </w:pPr>
          </w:p>
        </w:tc>
        <w:tc>
          <w:tcPr>
            <w:tcW w:w="4536"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hideMark/>
          </w:tcPr>
          <w:p w14:paraId="42CABD1B" w14:textId="1F05969B"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b/>
                <w:bCs/>
                <w:color w:val="000000"/>
                <w:sz w:val="20"/>
                <w:szCs w:val="20"/>
                <w:lang w:val="en-US" w:eastAsia="en-GB"/>
              </w:rPr>
              <w:t>Topic Overview</w:t>
            </w:r>
            <w:r w:rsidRPr="0001350E">
              <w:rPr>
                <w:rFonts w:eastAsia="Times New Roman" w:cstheme="minorHAnsi"/>
                <w:color w:val="000000"/>
                <w:sz w:val="20"/>
                <w:szCs w:val="20"/>
                <w:lang w:val="en-US" w:eastAsia="en-GB"/>
              </w:rPr>
              <w:t xml:space="preserve"> 13-Markers + Revision</w:t>
            </w:r>
          </w:p>
          <w:p w14:paraId="6D299835" w14:textId="48F2B88A"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color w:val="000000"/>
                <w:sz w:val="20"/>
                <w:szCs w:val="20"/>
                <w:lang w:val="en-US" w:eastAsia="en-GB"/>
              </w:rPr>
              <w:t>Methods (design a study) practice questions. Exam Practice based on PLC’s leading up to exams. (Revision timetable shared with students and parents)</w:t>
            </w:r>
          </w:p>
          <w:p w14:paraId="6FC1263B" w14:textId="77777777"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p>
          <w:p w14:paraId="52D19B85" w14:textId="0FC85142"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r w:rsidRPr="0001350E">
              <w:rPr>
                <w:rFonts w:eastAsia="Times New Roman" w:cstheme="minorHAnsi"/>
                <w:b/>
                <w:bCs/>
                <w:color w:val="000000"/>
                <w:sz w:val="20"/>
                <w:szCs w:val="20"/>
                <w:lang w:val="en-US" w:eastAsia="en-GB"/>
              </w:rPr>
              <w:t>Synoptic Links:</w:t>
            </w:r>
            <w:r w:rsidRPr="0001350E">
              <w:rPr>
                <w:rFonts w:eastAsia="Times New Roman" w:cstheme="minorHAnsi"/>
                <w:color w:val="000000"/>
                <w:sz w:val="20"/>
                <w:szCs w:val="20"/>
                <w:lang w:val="en-US" w:eastAsia="en-GB"/>
              </w:rPr>
              <w:t xml:space="preserve"> 13 markers </w:t>
            </w:r>
            <w:r w:rsidR="009A7CFF" w:rsidRPr="0001350E">
              <w:rPr>
                <w:rFonts w:eastAsia="Times New Roman" w:cstheme="minorHAnsi"/>
                <w:color w:val="000000"/>
                <w:sz w:val="20"/>
                <w:szCs w:val="20"/>
                <w:lang w:val="en-US" w:eastAsia="en-GB"/>
              </w:rPr>
              <w:t>require</w:t>
            </w:r>
            <w:r w:rsidRPr="0001350E">
              <w:rPr>
                <w:rFonts w:eastAsia="Times New Roman" w:cstheme="minorHAnsi"/>
                <w:color w:val="000000"/>
                <w:sz w:val="20"/>
                <w:szCs w:val="20"/>
                <w:lang w:val="en-US" w:eastAsia="en-GB"/>
              </w:rPr>
              <w:t xml:space="preserve"> synoptic links from across the Psychology GCSE course. Exam Practice based on PLC’s leading up to exams.</w:t>
            </w:r>
          </w:p>
          <w:p w14:paraId="6A703262" w14:textId="11370B15" w:rsidR="0006709C" w:rsidRPr="0001350E" w:rsidRDefault="0006709C" w:rsidP="0006709C">
            <w:pPr>
              <w:spacing w:before="100" w:beforeAutospacing="1" w:after="100" w:afterAutospacing="1" w:line="240" w:lineRule="auto"/>
              <w:textAlignment w:val="baseline"/>
              <w:rPr>
                <w:rFonts w:eastAsia="Times New Roman" w:cstheme="minorHAnsi"/>
                <w:color w:val="000000"/>
                <w:sz w:val="20"/>
                <w:szCs w:val="20"/>
                <w:lang w:val="en-US" w:eastAsia="en-GB"/>
              </w:rPr>
            </w:pPr>
          </w:p>
        </w:tc>
      </w:tr>
      <w:tr w:rsidR="007F06A2" w:rsidRPr="002A6F16" w14:paraId="6FE8FFC3" w14:textId="77777777" w:rsidTr="6D0783C0">
        <w:trPr>
          <w:trHeight w:val="2490"/>
        </w:trPr>
        <w:tc>
          <w:tcPr>
            <w:tcW w:w="779"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vAlign w:val="center"/>
            <w:hideMark/>
          </w:tcPr>
          <w:p w14:paraId="44D989A5" w14:textId="00CDCAA0" w:rsidR="007F06A2" w:rsidRPr="0001350E" w:rsidRDefault="0006709C" w:rsidP="007F06A2">
            <w:pPr>
              <w:spacing w:before="100" w:beforeAutospacing="1" w:after="100" w:afterAutospacing="1" w:line="240" w:lineRule="auto"/>
              <w:jc w:val="center"/>
              <w:textAlignment w:val="baseline"/>
              <w:rPr>
                <w:rFonts w:eastAsia="Times New Roman" w:cstheme="minorHAnsi"/>
                <w:color w:val="000000"/>
                <w:sz w:val="56"/>
                <w:szCs w:val="56"/>
                <w:lang w:val="en-US" w:eastAsia="en-GB"/>
              </w:rPr>
            </w:pPr>
            <w:r w:rsidRPr="0001350E">
              <w:rPr>
                <w:rFonts w:eastAsia="Times New Roman" w:cstheme="minorHAnsi"/>
                <w:color w:val="000000"/>
                <w:sz w:val="56"/>
                <w:szCs w:val="56"/>
                <w:lang w:val="en-US" w:eastAsia="en-GB"/>
              </w:rPr>
              <w:t>12</w:t>
            </w:r>
          </w:p>
        </w:tc>
        <w:tc>
          <w:tcPr>
            <w:tcW w:w="4883"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hideMark/>
          </w:tcPr>
          <w:p w14:paraId="1A20A044" w14:textId="7E725D37" w:rsidR="007F06A2" w:rsidRPr="0001350E" w:rsidRDefault="007F06A2"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01350E">
              <w:rPr>
                <w:rFonts w:eastAsia="Times New Roman" w:cstheme="minorHAnsi"/>
                <w:color w:val="000000"/>
                <w:sz w:val="20"/>
                <w:szCs w:val="20"/>
                <w:lang w:eastAsia="en-GB"/>
              </w:rPr>
              <w:t>​</w:t>
            </w:r>
            <w:r w:rsidR="00D9274D" w:rsidRPr="0001350E">
              <w:rPr>
                <w:rFonts w:eastAsia="Times New Roman" w:cstheme="minorHAnsi"/>
                <w:b/>
                <w:bCs/>
                <w:color w:val="000000"/>
                <w:sz w:val="20"/>
                <w:szCs w:val="20"/>
                <w:lang w:eastAsia="en-GB"/>
              </w:rPr>
              <w:t>Topic overview:</w:t>
            </w:r>
            <w:r w:rsidR="00D9274D" w:rsidRPr="0001350E">
              <w:rPr>
                <w:rFonts w:eastAsia="Times New Roman" w:cstheme="minorHAnsi"/>
                <w:color w:val="000000"/>
                <w:sz w:val="20"/>
                <w:szCs w:val="20"/>
                <w:lang w:eastAsia="en-GB"/>
              </w:rPr>
              <w:t xml:space="preserve"> Research Methods + Approaches + Social Influence</w:t>
            </w:r>
          </w:p>
          <w:p w14:paraId="6D8A5CC8" w14:textId="4F7EC9BC" w:rsidR="00E70404" w:rsidRPr="0001350E" w:rsidRDefault="00E70404" w:rsidP="007F06A2">
            <w:pPr>
              <w:spacing w:before="100" w:beforeAutospacing="1" w:after="100" w:afterAutospacing="1" w:line="240" w:lineRule="auto"/>
              <w:textAlignment w:val="baseline"/>
              <w:rPr>
                <w:rFonts w:cstheme="minorHAnsi"/>
                <w:sz w:val="20"/>
                <w:szCs w:val="20"/>
              </w:rPr>
            </w:pPr>
            <w:r w:rsidRPr="0001350E">
              <w:rPr>
                <w:rFonts w:cstheme="minorHAnsi"/>
                <w:sz w:val="20"/>
                <w:szCs w:val="20"/>
              </w:rPr>
              <w:t>How to conduct research in Psychology? (Aim and hypotheses, experiments/studies, peer review, implications for the economy, analysing data including maths skills and statistical tests.)</w:t>
            </w:r>
          </w:p>
          <w:p w14:paraId="5AB4E426" w14:textId="68F6C140" w:rsidR="00E70404" w:rsidRPr="0001350E" w:rsidRDefault="00E70404" w:rsidP="007F06A2">
            <w:pPr>
              <w:spacing w:before="100" w:beforeAutospacing="1" w:after="100" w:afterAutospacing="1" w:line="240" w:lineRule="auto"/>
              <w:textAlignment w:val="baseline"/>
              <w:rPr>
                <w:rFonts w:cstheme="minorHAnsi"/>
                <w:sz w:val="20"/>
                <w:szCs w:val="20"/>
              </w:rPr>
            </w:pPr>
            <w:r w:rsidRPr="0001350E">
              <w:rPr>
                <w:rFonts w:cstheme="minorHAnsi"/>
                <w:sz w:val="20"/>
                <w:szCs w:val="20"/>
              </w:rPr>
              <w:t xml:space="preserve">What are the different perspectives/approaches in psychology? (Origins of Psychology, behaviourist approach, </w:t>
            </w:r>
            <w:r w:rsidRPr="0001350E">
              <w:rPr>
                <w:rFonts w:cstheme="minorHAnsi"/>
                <w:sz w:val="20"/>
                <w:szCs w:val="20"/>
              </w:rPr>
              <w:lastRenderedPageBreak/>
              <w:t>social learning theory, cognitive approach, biological approach, psychodynamic approach, humanistic approach).</w:t>
            </w:r>
          </w:p>
          <w:p w14:paraId="7BB7F19A" w14:textId="77777777" w:rsidR="007F06A2" w:rsidRPr="0001350E" w:rsidRDefault="00D874FE" w:rsidP="00D874FE">
            <w:pPr>
              <w:spacing w:before="100" w:beforeAutospacing="1" w:after="100" w:afterAutospacing="1" w:line="240" w:lineRule="auto"/>
              <w:textAlignment w:val="baseline"/>
              <w:rPr>
                <w:rFonts w:cstheme="minorHAnsi"/>
                <w:sz w:val="20"/>
                <w:szCs w:val="20"/>
              </w:rPr>
            </w:pPr>
            <w:r w:rsidRPr="0001350E">
              <w:rPr>
                <w:rFonts w:cstheme="minorHAnsi"/>
                <w:sz w:val="20"/>
                <w:szCs w:val="20"/>
              </w:rPr>
              <w:t>How are individuals’ thoughts, feelings and behaviours are affected by others (Conformity, Obedience, Minority Influence and Social Change)</w:t>
            </w:r>
          </w:p>
          <w:p w14:paraId="44D3366F" w14:textId="241595B3" w:rsidR="009253C5" w:rsidRPr="0001350E" w:rsidRDefault="009253C5" w:rsidP="00D874FE">
            <w:pPr>
              <w:spacing w:before="100" w:beforeAutospacing="1" w:after="100" w:afterAutospacing="1" w:line="240" w:lineRule="auto"/>
              <w:textAlignment w:val="baseline"/>
              <w:rPr>
                <w:rFonts w:cstheme="minorHAnsi"/>
                <w:sz w:val="20"/>
                <w:szCs w:val="20"/>
              </w:rPr>
            </w:pPr>
            <w:r w:rsidRPr="0001350E">
              <w:rPr>
                <w:rFonts w:cstheme="minorHAnsi"/>
                <w:b/>
                <w:bCs/>
                <w:sz w:val="20"/>
                <w:szCs w:val="20"/>
              </w:rPr>
              <w:t>Synoptic links:</w:t>
            </w:r>
            <w:r w:rsidRPr="0001350E">
              <w:rPr>
                <w:rFonts w:cstheme="minorHAnsi"/>
                <w:sz w:val="20"/>
                <w:szCs w:val="20"/>
              </w:rPr>
              <w:t xml:space="preserve"> </w:t>
            </w:r>
            <w:r w:rsidR="0001350E" w:rsidRPr="0001350E">
              <w:rPr>
                <w:rFonts w:cstheme="minorHAnsi"/>
                <w:sz w:val="20"/>
                <w:szCs w:val="20"/>
              </w:rPr>
              <w:t>Debates in Psychology. Evaluation using PEEL structure, Research Methods</w:t>
            </w:r>
          </w:p>
          <w:p w14:paraId="70B118A2" w14:textId="21F16A7A" w:rsidR="0001350E" w:rsidRPr="00065DD7" w:rsidRDefault="009253C5" w:rsidP="00D874FE">
            <w:pPr>
              <w:spacing w:before="100" w:beforeAutospacing="1" w:after="100" w:afterAutospacing="1" w:line="240" w:lineRule="auto"/>
              <w:textAlignment w:val="baseline"/>
              <w:rPr>
                <w:rFonts w:cstheme="minorHAnsi"/>
                <w:sz w:val="20"/>
                <w:szCs w:val="20"/>
              </w:rPr>
            </w:pPr>
            <w:r w:rsidRPr="0001350E">
              <w:rPr>
                <w:rFonts w:cstheme="minorHAnsi"/>
                <w:b/>
                <w:bCs/>
                <w:sz w:val="20"/>
                <w:szCs w:val="20"/>
              </w:rPr>
              <w:t xml:space="preserve">Cross </w:t>
            </w:r>
            <w:r w:rsidR="002A6F16" w:rsidRPr="0001350E">
              <w:rPr>
                <w:rFonts w:cstheme="minorHAnsi"/>
                <w:b/>
                <w:bCs/>
                <w:sz w:val="20"/>
                <w:szCs w:val="20"/>
              </w:rPr>
              <w:t>curricular</w:t>
            </w:r>
            <w:r w:rsidRPr="0001350E">
              <w:rPr>
                <w:rFonts w:cstheme="minorHAnsi"/>
                <w:b/>
                <w:bCs/>
                <w:sz w:val="20"/>
                <w:szCs w:val="20"/>
              </w:rPr>
              <w:t>:</w:t>
            </w:r>
            <w:r w:rsidRPr="0001350E">
              <w:rPr>
                <w:rFonts w:cstheme="minorHAnsi"/>
                <w:sz w:val="20"/>
                <w:szCs w:val="20"/>
              </w:rPr>
              <w:t xml:space="preserve"> </w:t>
            </w:r>
            <w:r w:rsidR="0001350E" w:rsidRPr="0001350E">
              <w:rPr>
                <w:rFonts w:cstheme="minorHAnsi"/>
                <w:sz w:val="20"/>
                <w:szCs w:val="20"/>
              </w:rPr>
              <w:t>Mathematics (Data analysis- Research Methods). History (Minority influence- including the suffragette movement and the civil rights movement). Learning for Life (conformity- how behaviour of others can impact individual behaviour)</w:t>
            </w:r>
          </w:p>
        </w:tc>
        <w:tc>
          <w:tcPr>
            <w:tcW w:w="4678"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hideMark/>
          </w:tcPr>
          <w:p w14:paraId="7023CBFB" w14:textId="2AFCB8BC" w:rsidR="007F06A2" w:rsidRPr="0001350E" w:rsidRDefault="007F06A2"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01350E">
              <w:rPr>
                <w:rFonts w:eastAsia="Times New Roman" w:cstheme="minorHAnsi"/>
                <w:color w:val="000000"/>
                <w:sz w:val="20"/>
                <w:szCs w:val="20"/>
                <w:lang w:eastAsia="en-GB"/>
              </w:rPr>
              <w:lastRenderedPageBreak/>
              <w:t>​</w:t>
            </w:r>
            <w:r w:rsidR="00D9274D" w:rsidRPr="0001350E">
              <w:rPr>
                <w:rFonts w:eastAsia="Times New Roman" w:cstheme="minorHAnsi"/>
                <w:b/>
                <w:bCs/>
                <w:color w:val="000000"/>
                <w:sz w:val="20"/>
                <w:szCs w:val="20"/>
                <w:lang w:eastAsia="en-GB"/>
              </w:rPr>
              <w:t>Topic overview:</w:t>
            </w:r>
            <w:r w:rsidR="00D9274D" w:rsidRPr="0001350E">
              <w:rPr>
                <w:rFonts w:eastAsia="Times New Roman" w:cstheme="minorHAnsi"/>
                <w:color w:val="000000"/>
                <w:sz w:val="20"/>
                <w:szCs w:val="20"/>
                <w:lang w:eastAsia="en-GB"/>
              </w:rPr>
              <w:t xml:space="preserve"> Research Methods + Memory + Attachment</w:t>
            </w:r>
          </w:p>
          <w:p w14:paraId="092368ED" w14:textId="0B8DE5C7" w:rsidR="00D874FE" w:rsidRPr="0001350E" w:rsidRDefault="00D874FE" w:rsidP="007F06A2">
            <w:pPr>
              <w:spacing w:before="100" w:beforeAutospacing="1" w:after="100" w:afterAutospacing="1" w:line="240" w:lineRule="auto"/>
              <w:textAlignment w:val="baseline"/>
              <w:rPr>
                <w:rFonts w:cstheme="minorHAnsi"/>
                <w:sz w:val="20"/>
                <w:szCs w:val="20"/>
              </w:rPr>
            </w:pPr>
            <w:r w:rsidRPr="0001350E">
              <w:rPr>
                <w:rFonts w:cstheme="minorHAnsi"/>
                <w:sz w:val="20"/>
                <w:szCs w:val="20"/>
              </w:rPr>
              <w:t>How to conduct research in Psychology? (Aim and hypotheses, experiments/studies, peer review, implications for the economy, analysing data including maths skills and statistical tests.)</w:t>
            </w:r>
          </w:p>
          <w:p w14:paraId="35F9486B" w14:textId="11230FD7" w:rsidR="00E70404" w:rsidRPr="0001350E" w:rsidRDefault="00E70404" w:rsidP="007F06A2">
            <w:pPr>
              <w:spacing w:before="100" w:beforeAutospacing="1" w:after="100" w:afterAutospacing="1" w:line="240" w:lineRule="auto"/>
              <w:textAlignment w:val="baseline"/>
              <w:rPr>
                <w:rFonts w:cstheme="minorHAnsi"/>
                <w:sz w:val="20"/>
                <w:szCs w:val="20"/>
              </w:rPr>
            </w:pPr>
            <w:r w:rsidRPr="0001350E">
              <w:rPr>
                <w:rFonts w:cstheme="minorHAnsi"/>
                <w:sz w:val="20"/>
                <w:szCs w:val="20"/>
              </w:rPr>
              <w:t xml:space="preserve">How are memories stored and why are our memories fallible? (Features of memory, theories of memory, types </w:t>
            </w:r>
            <w:r w:rsidRPr="0001350E">
              <w:rPr>
                <w:rFonts w:cstheme="minorHAnsi"/>
                <w:sz w:val="20"/>
                <w:szCs w:val="20"/>
              </w:rPr>
              <w:lastRenderedPageBreak/>
              <w:t>of long-term memories, forgetting, eye-witness testimonies, cognitive interviews)</w:t>
            </w:r>
          </w:p>
          <w:p w14:paraId="3D239097" w14:textId="516640BA" w:rsidR="00D874FE" w:rsidRPr="0001350E" w:rsidRDefault="00D874FE"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01350E">
              <w:rPr>
                <w:rFonts w:eastAsia="Times New Roman" w:cstheme="minorHAnsi"/>
                <w:color w:val="000000"/>
                <w:sz w:val="20"/>
                <w:szCs w:val="20"/>
                <w:lang w:eastAsia="en-GB"/>
              </w:rPr>
              <w:t xml:space="preserve">Understanding the deep emotional bond that connects one person to another and explaining how these bonds develop and effect our lives.  (Ainsworth, Bowlby, Animal studies, Shafer and Emerson, cultural variations, and influences of early attachment. </w:t>
            </w:r>
          </w:p>
          <w:p w14:paraId="237DC1D2" w14:textId="1783220C" w:rsidR="009253C5" w:rsidRPr="0001350E" w:rsidRDefault="009253C5"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9E7263">
              <w:rPr>
                <w:rFonts w:eastAsia="Times New Roman" w:cstheme="minorHAnsi"/>
                <w:b/>
                <w:bCs/>
                <w:color w:val="000000"/>
                <w:sz w:val="20"/>
                <w:szCs w:val="20"/>
                <w:lang w:eastAsia="en-GB"/>
              </w:rPr>
              <w:t>Synoptic links:</w:t>
            </w:r>
            <w:r w:rsidRPr="0001350E">
              <w:rPr>
                <w:rFonts w:eastAsia="Times New Roman" w:cstheme="minorHAnsi"/>
                <w:color w:val="000000"/>
                <w:sz w:val="20"/>
                <w:szCs w:val="20"/>
                <w:lang w:eastAsia="en-GB"/>
              </w:rPr>
              <w:t xml:space="preserve"> </w:t>
            </w:r>
            <w:r w:rsidR="0001350E">
              <w:rPr>
                <w:rFonts w:eastAsia="Times New Roman" w:cstheme="minorHAnsi"/>
                <w:color w:val="000000"/>
                <w:sz w:val="20"/>
                <w:szCs w:val="20"/>
                <w:lang w:eastAsia="en-GB"/>
              </w:rPr>
              <w:t>Debates in Psychology. Evaluation using PEEL structure</w:t>
            </w:r>
            <w:r w:rsidR="009E7263">
              <w:rPr>
                <w:rFonts w:eastAsia="Times New Roman" w:cstheme="minorHAnsi"/>
                <w:color w:val="000000"/>
                <w:sz w:val="20"/>
                <w:szCs w:val="20"/>
                <w:lang w:eastAsia="en-GB"/>
              </w:rPr>
              <w:t xml:space="preserve"> and Research Methods</w:t>
            </w:r>
            <w:r w:rsidR="00B56979">
              <w:rPr>
                <w:rFonts w:eastAsia="Times New Roman" w:cstheme="minorHAnsi"/>
                <w:color w:val="000000"/>
                <w:sz w:val="20"/>
                <w:szCs w:val="20"/>
                <w:lang w:eastAsia="en-GB"/>
              </w:rPr>
              <w:t xml:space="preserve">. Approaches: Behaviourism, </w:t>
            </w:r>
            <w:r w:rsidR="002C1F34">
              <w:rPr>
                <w:rFonts w:eastAsia="Times New Roman" w:cstheme="minorHAnsi"/>
                <w:color w:val="000000"/>
                <w:sz w:val="20"/>
                <w:szCs w:val="20"/>
                <w:lang w:eastAsia="en-GB"/>
              </w:rPr>
              <w:t>c</w:t>
            </w:r>
            <w:r w:rsidR="00B56979">
              <w:rPr>
                <w:rFonts w:eastAsia="Times New Roman" w:cstheme="minorHAnsi"/>
                <w:color w:val="000000"/>
                <w:sz w:val="20"/>
                <w:szCs w:val="20"/>
                <w:lang w:eastAsia="en-GB"/>
              </w:rPr>
              <w:t>lassical an</w:t>
            </w:r>
            <w:r w:rsidR="002C1F34">
              <w:rPr>
                <w:rFonts w:eastAsia="Times New Roman" w:cstheme="minorHAnsi"/>
                <w:color w:val="000000"/>
                <w:sz w:val="20"/>
                <w:szCs w:val="20"/>
                <w:lang w:eastAsia="en-GB"/>
              </w:rPr>
              <w:t>d</w:t>
            </w:r>
            <w:r w:rsidR="00B56979">
              <w:rPr>
                <w:rFonts w:eastAsia="Times New Roman" w:cstheme="minorHAnsi"/>
                <w:color w:val="000000"/>
                <w:sz w:val="20"/>
                <w:szCs w:val="20"/>
                <w:lang w:eastAsia="en-GB"/>
              </w:rPr>
              <w:t xml:space="preserve"> </w:t>
            </w:r>
            <w:r w:rsidR="002C1F34">
              <w:rPr>
                <w:rFonts w:eastAsia="Times New Roman" w:cstheme="minorHAnsi"/>
                <w:color w:val="000000"/>
                <w:sz w:val="20"/>
                <w:szCs w:val="20"/>
                <w:lang w:eastAsia="en-GB"/>
              </w:rPr>
              <w:t>o</w:t>
            </w:r>
            <w:r w:rsidR="00B56979">
              <w:rPr>
                <w:rFonts w:eastAsia="Times New Roman" w:cstheme="minorHAnsi"/>
                <w:color w:val="000000"/>
                <w:sz w:val="20"/>
                <w:szCs w:val="20"/>
                <w:lang w:eastAsia="en-GB"/>
              </w:rPr>
              <w:t xml:space="preserve">perant conditioning. </w:t>
            </w:r>
          </w:p>
          <w:p w14:paraId="52E98375" w14:textId="4CA3DFB4" w:rsidR="009253C5" w:rsidRPr="0001350E" w:rsidRDefault="009253C5"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9E7263">
              <w:rPr>
                <w:rFonts w:eastAsia="Times New Roman" w:cstheme="minorHAnsi"/>
                <w:b/>
                <w:bCs/>
                <w:color w:val="000000"/>
                <w:sz w:val="20"/>
                <w:szCs w:val="20"/>
                <w:lang w:eastAsia="en-GB"/>
              </w:rPr>
              <w:t xml:space="preserve">Cross </w:t>
            </w:r>
            <w:r w:rsidR="002A6F16" w:rsidRPr="009E7263">
              <w:rPr>
                <w:rFonts w:eastAsia="Times New Roman" w:cstheme="minorHAnsi"/>
                <w:b/>
                <w:bCs/>
                <w:color w:val="000000"/>
                <w:sz w:val="20"/>
                <w:szCs w:val="20"/>
                <w:lang w:eastAsia="en-GB"/>
              </w:rPr>
              <w:t>curricular</w:t>
            </w:r>
            <w:r w:rsidRPr="009E7263">
              <w:rPr>
                <w:rFonts w:eastAsia="Times New Roman" w:cstheme="minorHAnsi"/>
                <w:b/>
                <w:bCs/>
                <w:color w:val="000000"/>
                <w:sz w:val="20"/>
                <w:szCs w:val="20"/>
                <w:lang w:eastAsia="en-GB"/>
              </w:rPr>
              <w:t>:</w:t>
            </w:r>
            <w:r w:rsidRPr="0001350E">
              <w:rPr>
                <w:rFonts w:eastAsia="Times New Roman" w:cstheme="minorHAnsi"/>
                <w:color w:val="000000"/>
                <w:sz w:val="20"/>
                <w:szCs w:val="20"/>
                <w:lang w:eastAsia="en-GB"/>
              </w:rPr>
              <w:t xml:space="preserve"> </w:t>
            </w:r>
            <w:r w:rsidR="009E7263" w:rsidRPr="009E7263">
              <w:rPr>
                <w:rFonts w:eastAsia="Times New Roman" w:cstheme="minorHAnsi"/>
                <w:color w:val="000000"/>
                <w:sz w:val="20"/>
                <w:szCs w:val="20"/>
                <w:lang w:eastAsia="en-GB"/>
              </w:rPr>
              <w:t>Mathematics (Data analysis- Research Methods).</w:t>
            </w:r>
            <w:r w:rsidR="009E7263">
              <w:rPr>
                <w:rFonts w:eastAsia="Times New Roman" w:cstheme="minorHAnsi"/>
                <w:color w:val="000000"/>
                <w:sz w:val="20"/>
                <w:szCs w:val="20"/>
                <w:lang w:eastAsia="en-GB"/>
              </w:rPr>
              <w:t xml:space="preserve"> IT (encoding)</w:t>
            </w:r>
          </w:p>
          <w:p w14:paraId="28555485" w14:textId="71E3197D" w:rsidR="007F06A2" w:rsidRPr="0001350E" w:rsidRDefault="007F06A2" w:rsidP="007F06A2">
            <w:pPr>
              <w:spacing w:before="100" w:beforeAutospacing="1" w:after="100" w:afterAutospacing="1" w:line="240" w:lineRule="auto"/>
              <w:textAlignment w:val="baseline"/>
              <w:rPr>
                <w:rFonts w:eastAsia="Times New Roman" w:cstheme="minorHAnsi"/>
                <w:color w:val="000000"/>
                <w:sz w:val="20"/>
                <w:szCs w:val="20"/>
                <w:lang w:eastAsia="en-GB"/>
              </w:rPr>
            </w:pPr>
          </w:p>
        </w:tc>
        <w:tc>
          <w:tcPr>
            <w:tcW w:w="4536"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auto"/>
            <w:hideMark/>
          </w:tcPr>
          <w:p w14:paraId="62A3E70E" w14:textId="500520AE" w:rsidR="00D874FE" w:rsidRPr="0001350E" w:rsidRDefault="00D9274D"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01350E">
              <w:rPr>
                <w:rFonts w:eastAsia="Times New Roman" w:cstheme="minorHAnsi"/>
                <w:color w:val="000000"/>
                <w:sz w:val="20"/>
                <w:szCs w:val="20"/>
                <w:lang w:eastAsia="en-GB"/>
              </w:rPr>
              <w:lastRenderedPageBreak/>
              <w:t xml:space="preserve"> </w:t>
            </w:r>
            <w:r w:rsidRPr="0001350E">
              <w:rPr>
                <w:rFonts w:eastAsia="Times New Roman" w:cstheme="minorHAnsi"/>
                <w:b/>
                <w:bCs/>
                <w:color w:val="000000"/>
                <w:sz w:val="20"/>
                <w:szCs w:val="20"/>
                <w:lang w:eastAsia="en-GB"/>
              </w:rPr>
              <w:t>Topic overview:</w:t>
            </w:r>
            <w:r w:rsidR="00D874FE" w:rsidRPr="0001350E">
              <w:rPr>
                <w:rFonts w:eastAsia="Times New Roman" w:cstheme="minorHAnsi"/>
                <w:b/>
                <w:bCs/>
                <w:color w:val="000000"/>
                <w:sz w:val="20"/>
                <w:szCs w:val="20"/>
                <w:lang w:eastAsia="en-GB"/>
              </w:rPr>
              <w:t xml:space="preserve"> </w:t>
            </w:r>
            <w:r w:rsidRPr="0001350E">
              <w:rPr>
                <w:rFonts w:eastAsia="Times New Roman" w:cstheme="minorHAnsi"/>
                <w:color w:val="000000"/>
                <w:sz w:val="20"/>
                <w:szCs w:val="20"/>
                <w:lang w:eastAsia="en-GB"/>
              </w:rPr>
              <w:t>Psychological problems + biopsychology</w:t>
            </w:r>
            <w:r w:rsidR="00D874FE" w:rsidRPr="0001350E">
              <w:rPr>
                <w:rFonts w:eastAsia="Times New Roman" w:cstheme="minorHAnsi"/>
                <w:color w:val="000000"/>
                <w:sz w:val="20"/>
                <w:szCs w:val="20"/>
                <w:lang w:eastAsia="en-GB"/>
              </w:rPr>
              <w:t xml:space="preserve"> + Research Methods</w:t>
            </w:r>
          </w:p>
          <w:p w14:paraId="75FCA4DE" w14:textId="3BC3D3DF" w:rsidR="00E70404" w:rsidRPr="0001350E" w:rsidRDefault="00E70404"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01350E">
              <w:rPr>
                <w:rFonts w:cstheme="minorHAnsi"/>
                <w:sz w:val="20"/>
                <w:szCs w:val="20"/>
              </w:rPr>
              <w:t>Characteristics, explanations and treatments for Phobias, Depression and OCD.</w:t>
            </w:r>
          </w:p>
          <w:p w14:paraId="0A624201" w14:textId="66067CDF" w:rsidR="007F06A2" w:rsidRPr="0001350E" w:rsidRDefault="00E70404" w:rsidP="007F06A2">
            <w:pPr>
              <w:spacing w:before="100" w:beforeAutospacing="1" w:after="100" w:afterAutospacing="1" w:line="240" w:lineRule="auto"/>
              <w:textAlignment w:val="baseline"/>
              <w:rPr>
                <w:rFonts w:cstheme="minorHAnsi"/>
                <w:sz w:val="20"/>
                <w:szCs w:val="20"/>
              </w:rPr>
            </w:pPr>
            <w:r w:rsidRPr="0001350E">
              <w:rPr>
                <w:rFonts w:cstheme="minorHAnsi"/>
                <w:sz w:val="20"/>
                <w:szCs w:val="20"/>
              </w:rPr>
              <w:t>Understanding the body and brain in Psychology. (Nervous system, neurons, synaptic transmission,</w:t>
            </w:r>
            <w:r w:rsidR="00065DD7">
              <w:rPr>
                <w:rFonts w:cstheme="minorHAnsi"/>
                <w:sz w:val="20"/>
                <w:szCs w:val="20"/>
              </w:rPr>
              <w:t xml:space="preserve"> </w:t>
            </w:r>
            <w:r w:rsidRPr="0001350E">
              <w:rPr>
                <w:rFonts w:cstheme="minorHAnsi"/>
                <w:sz w:val="20"/>
                <w:szCs w:val="20"/>
              </w:rPr>
              <w:lastRenderedPageBreak/>
              <w:t>endocrine system, fight or flight, the brain, ways of studying the brain, biological rhythms).</w:t>
            </w:r>
          </w:p>
          <w:p w14:paraId="4C16BA0F" w14:textId="70458570" w:rsidR="00D874FE" w:rsidRPr="0001350E" w:rsidRDefault="00D874FE" w:rsidP="00D874FE">
            <w:pPr>
              <w:spacing w:before="100" w:beforeAutospacing="1" w:after="100" w:afterAutospacing="1" w:line="240" w:lineRule="auto"/>
              <w:textAlignment w:val="baseline"/>
              <w:rPr>
                <w:rFonts w:cstheme="minorHAnsi"/>
                <w:sz w:val="20"/>
                <w:szCs w:val="20"/>
              </w:rPr>
            </w:pPr>
            <w:r w:rsidRPr="0001350E">
              <w:rPr>
                <w:rFonts w:cstheme="minorHAnsi"/>
                <w:sz w:val="20"/>
                <w:szCs w:val="20"/>
              </w:rPr>
              <w:t xml:space="preserve">Design and conduct research into an area of interest from Year </w:t>
            </w:r>
            <w:r w:rsidRPr="0001350E">
              <w:rPr>
                <w:rFonts w:cstheme="minorHAnsi"/>
                <w:sz w:val="20"/>
                <w:szCs w:val="20"/>
              </w:rPr>
              <w:t>12</w:t>
            </w:r>
          </w:p>
          <w:p w14:paraId="0015DB45" w14:textId="0A8E47E4" w:rsidR="00E70404" w:rsidRPr="0001350E" w:rsidRDefault="009253C5"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9E7263">
              <w:rPr>
                <w:rFonts w:eastAsia="Times New Roman" w:cstheme="minorHAnsi"/>
                <w:b/>
                <w:bCs/>
                <w:color w:val="000000"/>
                <w:sz w:val="20"/>
                <w:szCs w:val="20"/>
                <w:lang w:eastAsia="en-GB"/>
              </w:rPr>
              <w:t>Synoptic links:</w:t>
            </w:r>
            <w:r w:rsidR="009E7263">
              <w:t xml:space="preserve"> Debates in Psychology and Research Methods. Evaluation using the PEEL structure. Approaches: behaviourism- classical and operant conditioning)</w:t>
            </w:r>
          </w:p>
          <w:p w14:paraId="7DEBCC46" w14:textId="1741C66F" w:rsidR="009253C5" w:rsidRPr="0001350E" w:rsidRDefault="009253C5" w:rsidP="007F06A2">
            <w:pPr>
              <w:spacing w:before="100" w:beforeAutospacing="1" w:after="100" w:afterAutospacing="1" w:line="240" w:lineRule="auto"/>
              <w:textAlignment w:val="baseline"/>
              <w:rPr>
                <w:rFonts w:eastAsia="Times New Roman" w:cstheme="minorHAnsi"/>
                <w:color w:val="000000"/>
                <w:sz w:val="20"/>
                <w:szCs w:val="20"/>
                <w:lang w:eastAsia="en-GB"/>
              </w:rPr>
            </w:pPr>
            <w:r w:rsidRPr="009E7263">
              <w:rPr>
                <w:rFonts w:eastAsia="Times New Roman" w:cstheme="minorHAnsi"/>
                <w:b/>
                <w:bCs/>
                <w:color w:val="000000"/>
                <w:sz w:val="20"/>
                <w:szCs w:val="20"/>
                <w:lang w:eastAsia="en-GB"/>
              </w:rPr>
              <w:t xml:space="preserve">Cross </w:t>
            </w:r>
            <w:r w:rsidR="002A6F16" w:rsidRPr="009E7263">
              <w:rPr>
                <w:rFonts w:eastAsia="Times New Roman" w:cstheme="minorHAnsi"/>
                <w:b/>
                <w:bCs/>
                <w:color w:val="000000"/>
                <w:sz w:val="20"/>
                <w:szCs w:val="20"/>
                <w:lang w:eastAsia="en-GB"/>
              </w:rPr>
              <w:t>curricular</w:t>
            </w:r>
            <w:r w:rsidRPr="009E7263">
              <w:rPr>
                <w:rFonts w:eastAsia="Times New Roman" w:cstheme="minorHAnsi"/>
                <w:b/>
                <w:bCs/>
                <w:color w:val="000000"/>
                <w:sz w:val="20"/>
                <w:szCs w:val="20"/>
                <w:lang w:eastAsia="en-GB"/>
              </w:rPr>
              <w:t>:</w:t>
            </w:r>
            <w:r w:rsidRPr="0001350E">
              <w:rPr>
                <w:rFonts w:eastAsia="Times New Roman" w:cstheme="minorHAnsi"/>
                <w:color w:val="000000"/>
                <w:sz w:val="20"/>
                <w:szCs w:val="20"/>
                <w:lang w:eastAsia="en-GB"/>
              </w:rPr>
              <w:t xml:space="preserve"> </w:t>
            </w:r>
            <w:r w:rsidR="009E7263" w:rsidRPr="009E7263">
              <w:rPr>
                <w:rFonts w:eastAsia="Times New Roman" w:cstheme="minorHAnsi"/>
                <w:color w:val="000000"/>
                <w:sz w:val="20"/>
                <w:szCs w:val="20"/>
                <w:lang w:eastAsia="en-GB"/>
              </w:rPr>
              <w:t>Mathematics (Data analysis- Research Methods).</w:t>
            </w:r>
            <w:r w:rsidR="009E7263">
              <w:rPr>
                <w:rFonts w:eastAsia="Times New Roman" w:cstheme="minorHAnsi"/>
                <w:color w:val="000000"/>
                <w:sz w:val="20"/>
                <w:szCs w:val="20"/>
                <w:lang w:eastAsia="en-GB"/>
              </w:rPr>
              <w:t xml:space="preserve"> Science: Dopamine, </w:t>
            </w:r>
            <w:r w:rsidR="00B56979">
              <w:rPr>
                <w:rFonts w:eastAsia="Times New Roman" w:cstheme="minorHAnsi"/>
                <w:color w:val="000000"/>
                <w:sz w:val="20"/>
                <w:szCs w:val="20"/>
                <w:lang w:eastAsia="en-GB"/>
              </w:rPr>
              <w:t>genes,</w:t>
            </w:r>
            <w:r w:rsidR="009E7263">
              <w:rPr>
                <w:rFonts w:eastAsia="Times New Roman" w:cstheme="minorHAnsi"/>
                <w:color w:val="000000"/>
                <w:sz w:val="20"/>
                <w:szCs w:val="20"/>
                <w:lang w:eastAsia="en-GB"/>
              </w:rPr>
              <w:t xml:space="preserve"> and neurochemistry. </w:t>
            </w:r>
          </w:p>
          <w:p w14:paraId="15EA05A7" w14:textId="767BA116" w:rsidR="007F06A2" w:rsidRPr="0001350E" w:rsidRDefault="007F06A2" w:rsidP="007F06A2">
            <w:pPr>
              <w:spacing w:before="100" w:beforeAutospacing="1" w:after="100" w:afterAutospacing="1" w:line="240" w:lineRule="auto"/>
              <w:textAlignment w:val="baseline"/>
              <w:rPr>
                <w:rFonts w:eastAsia="Times New Roman" w:cstheme="minorHAnsi"/>
                <w:color w:val="000000"/>
                <w:sz w:val="20"/>
                <w:szCs w:val="20"/>
                <w:lang w:eastAsia="en-GB"/>
              </w:rPr>
            </w:pPr>
          </w:p>
          <w:p w14:paraId="6E488A28" w14:textId="7901E3F3" w:rsidR="0014176D" w:rsidRPr="0001350E" w:rsidRDefault="0014176D" w:rsidP="0006709C">
            <w:pPr>
              <w:spacing w:before="100" w:beforeAutospacing="1" w:after="100" w:afterAutospacing="1" w:line="240" w:lineRule="auto"/>
              <w:textAlignment w:val="baseline"/>
              <w:rPr>
                <w:rFonts w:eastAsia="Times New Roman" w:cstheme="minorHAnsi"/>
                <w:color w:val="000000"/>
                <w:sz w:val="20"/>
                <w:szCs w:val="20"/>
                <w:lang w:eastAsia="en-GB"/>
              </w:rPr>
            </w:pPr>
          </w:p>
        </w:tc>
      </w:tr>
      <w:tr w:rsidR="007F06A2" w:rsidRPr="002A6F16" w14:paraId="33A72E1C" w14:textId="77777777" w:rsidTr="0001350E">
        <w:trPr>
          <w:trHeight w:val="2490"/>
        </w:trPr>
        <w:tc>
          <w:tcPr>
            <w:tcW w:w="779"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vAlign w:val="center"/>
            <w:hideMark/>
          </w:tcPr>
          <w:p w14:paraId="58A8D6F2" w14:textId="0E235180" w:rsidR="007F06A2" w:rsidRPr="009E7263" w:rsidRDefault="0006709C" w:rsidP="007F06A2">
            <w:pPr>
              <w:spacing w:before="100" w:beforeAutospacing="1" w:after="100" w:afterAutospacing="1" w:line="240" w:lineRule="auto"/>
              <w:jc w:val="center"/>
              <w:textAlignment w:val="baseline"/>
              <w:rPr>
                <w:rFonts w:eastAsia="Times New Roman" w:cstheme="minorHAnsi"/>
                <w:color w:val="000000"/>
                <w:sz w:val="20"/>
                <w:szCs w:val="20"/>
                <w:lang w:val="en-US" w:eastAsia="en-GB"/>
              </w:rPr>
            </w:pPr>
            <w:r w:rsidRPr="009E7263">
              <w:rPr>
                <w:rFonts w:eastAsia="Times New Roman" w:cstheme="minorHAnsi"/>
                <w:color w:val="000000"/>
                <w:sz w:val="56"/>
                <w:szCs w:val="56"/>
                <w:lang w:val="en-US" w:eastAsia="en-GB"/>
              </w:rPr>
              <w:lastRenderedPageBreak/>
              <w:t>13</w:t>
            </w:r>
          </w:p>
        </w:tc>
        <w:tc>
          <w:tcPr>
            <w:tcW w:w="4883"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hideMark/>
          </w:tcPr>
          <w:p w14:paraId="33B3ADB9" w14:textId="38DCD0CD" w:rsidR="007F06A2" w:rsidRPr="009E7263" w:rsidRDefault="007F06A2" w:rsidP="5C421907">
            <w:pPr>
              <w:spacing w:before="100" w:beforeAutospacing="1" w:after="100" w:afterAutospacing="1" w:line="240" w:lineRule="auto"/>
              <w:textAlignment w:val="baseline"/>
              <w:rPr>
                <w:rFonts w:eastAsia="Times New Roman" w:cstheme="minorHAnsi"/>
                <w:color w:val="000000" w:themeColor="text1"/>
                <w:sz w:val="20"/>
                <w:szCs w:val="20"/>
                <w:lang w:eastAsia="en-GB"/>
              </w:rPr>
            </w:pPr>
            <w:r w:rsidRPr="009E7263">
              <w:rPr>
                <w:rFonts w:eastAsia="Times New Roman" w:cstheme="minorHAnsi"/>
                <w:color w:val="000000" w:themeColor="text1"/>
                <w:sz w:val="20"/>
                <w:szCs w:val="20"/>
                <w:lang w:eastAsia="en-GB"/>
              </w:rPr>
              <w:t>​</w:t>
            </w:r>
            <w:r w:rsidR="00D9274D" w:rsidRPr="009E7263">
              <w:rPr>
                <w:rFonts w:eastAsia="Times New Roman" w:cstheme="minorHAnsi"/>
                <w:b/>
                <w:bCs/>
                <w:color w:val="000000" w:themeColor="text1"/>
                <w:sz w:val="20"/>
                <w:szCs w:val="20"/>
                <w:lang w:eastAsia="en-GB"/>
              </w:rPr>
              <w:t>Topic overview:</w:t>
            </w:r>
            <w:r w:rsidR="00D9274D" w:rsidRPr="009E7263">
              <w:rPr>
                <w:rFonts w:eastAsia="Times New Roman" w:cstheme="minorHAnsi"/>
                <w:color w:val="000000" w:themeColor="text1"/>
                <w:sz w:val="20"/>
                <w:szCs w:val="20"/>
                <w:lang w:eastAsia="en-GB"/>
              </w:rPr>
              <w:t xml:space="preserve"> </w:t>
            </w:r>
            <w:r w:rsidR="00E70404" w:rsidRPr="009E7263">
              <w:rPr>
                <w:rFonts w:eastAsia="Times New Roman" w:cstheme="minorHAnsi"/>
                <w:color w:val="000000" w:themeColor="text1"/>
                <w:sz w:val="20"/>
                <w:szCs w:val="20"/>
                <w:lang w:eastAsia="en-GB"/>
              </w:rPr>
              <w:t xml:space="preserve">Approaches+ </w:t>
            </w:r>
            <w:r w:rsidR="00D9274D" w:rsidRPr="009E7263">
              <w:rPr>
                <w:rFonts w:eastAsia="Times New Roman" w:cstheme="minorHAnsi"/>
                <w:color w:val="000000" w:themeColor="text1"/>
                <w:sz w:val="20"/>
                <w:szCs w:val="20"/>
                <w:lang w:eastAsia="en-GB"/>
              </w:rPr>
              <w:t xml:space="preserve">Research Methods </w:t>
            </w:r>
            <w:r w:rsidR="00065DD7" w:rsidRPr="009E7263">
              <w:rPr>
                <w:rFonts w:eastAsia="Times New Roman" w:cstheme="minorHAnsi"/>
                <w:color w:val="000000" w:themeColor="text1"/>
                <w:sz w:val="20"/>
                <w:szCs w:val="20"/>
                <w:lang w:eastAsia="en-GB"/>
              </w:rPr>
              <w:t>+ Issues</w:t>
            </w:r>
            <w:r w:rsidR="00D9274D" w:rsidRPr="009E7263">
              <w:rPr>
                <w:rFonts w:eastAsia="Times New Roman" w:cstheme="minorHAnsi"/>
                <w:color w:val="000000" w:themeColor="text1"/>
                <w:sz w:val="20"/>
                <w:szCs w:val="20"/>
                <w:lang w:eastAsia="en-GB"/>
              </w:rPr>
              <w:t xml:space="preserve"> and debates</w:t>
            </w:r>
          </w:p>
          <w:p w14:paraId="0CD6837E" w14:textId="47C2C3A7" w:rsidR="00E70404" w:rsidRPr="009E7263" w:rsidRDefault="00E70404" w:rsidP="5C421907">
            <w:pPr>
              <w:spacing w:before="100" w:beforeAutospacing="1" w:after="100" w:afterAutospacing="1" w:line="240" w:lineRule="auto"/>
              <w:textAlignment w:val="baseline"/>
              <w:rPr>
                <w:rFonts w:cstheme="minorHAnsi"/>
                <w:sz w:val="20"/>
                <w:szCs w:val="20"/>
              </w:rPr>
            </w:pPr>
            <w:r w:rsidRPr="009E7263">
              <w:rPr>
                <w:rFonts w:cstheme="minorHAnsi"/>
                <w:sz w:val="20"/>
                <w:szCs w:val="20"/>
              </w:rPr>
              <w:t>How to conduct research in Psychology? (Aim and hypotheses, experiments/studies, peer review, implications for the economy, analysing data including maths skills and statistical tests.)</w:t>
            </w:r>
          </w:p>
          <w:p w14:paraId="2F3B3D6A" w14:textId="2CF4EF68" w:rsidR="009253C5" w:rsidRPr="009E7263" w:rsidRDefault="009253C5" w:rsidP="5C421907">
            <w:pPr>
              <w:spacing w:before="100" w:beforeAutospacing="1" w:after="100" w:afterAutospacing="1" w:line="240" w:lineRule="auto"/>
              <w:textAlignment w:val="baseline"/>
              <w:rPr>
                <w:rFonts w:cstheme="minorHAnsi"/>
                <w:sz w:val="20"/>
                <w:szCs w:val="20"/>
              </w:rPr>
            </w:pPr>
            <w:r w:rsidRPr="009E7263">
              <w:rPr>
                <w:rFonts w:cstheme="minorHAnsi"/>
                <w:sz w:val="20"/>
                <w:szCs w:val="20"/>
              </w:rPr>
              <w:t>What are the different perspectives/approaches in psychology? (Origins of Psychology, behaviourist approach, social learning theory, cognitive approach, biological approach, psychodynamic approach, humanistic approach).</w:t>
            </w:r>
          </w:p>
          <w:p w14:paraId="1EB2BF91" w14:textId="125102CE" w:rsidR="009253C5" w:rsidRPr="009E7263" w:rsidRDefault="009253C5" w:rsidP="5C421907">
            <w:pPr>
              <w:spacing w:before="100" w:beforeAutospacing="1" w:after="100" w:afterAutospacing="1" w:line="240" w:lineRule="auto"/>
              <w:textAlignment w:val="baseline"/>
              <w:rPr>
                <w:rFonts w:cstheme="minorHAnsi"/>
                <w:sz w:val="20"/>
                <w:szCs w:val="20"/>
              </w:rPr>
            </w:pPr>
            <w:r w:rsidRPr="009E7263">
              <w:rPr>
                <w:rFonts w:cstheme="minorHAnsi"/>
                <w:sz w:val="20"/>
                <w:szCs w:val="20"/>
              </w:rPr>
              <w:t>Grappling with complex and sometimes controversial issues of psychological research. (</w:t>
            </w:r>
            <w:r w:rsidR="00065DD7">
              <w:rPr>
                <w:rFonts w:cstheme="minorHAnsi"/>
                <w:sz w:val="20"/>
                <w:szCs w:val="20"/>
              </w:rPr>
              <w:t>G</w:t>
            </w:r>
            <w:r w:rsidRPr="009E7263">
              <w:rPr>
                <w:rFonts w:cstheme="minorHAnsi"/>
                <w:sz w:val="20"/>
                <w:szCs w:val="20"/>
              </w:rPr>
              <w:t xml:space="preserve">ender/ </w:t>
            </w:r>
            <w:r w:rsidR="00F5389D">
              <w:rPr>
                <w:rFonts w:cstheme="minorHAnsi"/>
                <w:sz w:val="20"/>
                <w:szCs w:val="20"/>
              </w:rPr>
              <w:t>C</w:t>
            </w:r>
            <w:r w:rsidRPr="009E7263">
              <w:rPr>
                <w:rFonts w:cstheme="minorHAnsi"/>
                <w:sz w:val="20"/>
                <w:szCs w:val="20"/>
              </w:rPr>
              <w:t xml:space="preserve">ulture bias, </w:t>
            </w:r>
            <w:r w:rsidR="00F5389D">
              <w:rPr>
                <w:rFonts w:cstheme="minorHAnsi"/>
                <w:sz w:val="20"/>
                <w:szCs w:val="20"/>
              </w:rPr>
              <w:t>N</w:t>
            </w:r>
            <w:r w:rsidRPr="009E7263">
              <w:rPr>
                <w:rFonts w:cstheme="minorHAnsi"/>
                <w:sz w:val="20"/>
                <w:szCs w:val="20"/>
              </w:rPr>
              <w:t xml:space="preserve">ature vs </w:t>
            </w:r>
            <w:r w:rsidR="00F5389D">
              <w:rPr>
                <w:rFonts w:cstheme="minorHAnsi"/>
                <w:sz w:val="20"/>
                <w:szCs w:val="20"/>
              </w:rPr>
              <w:t>N</w:t>
            </w:r>
            <w:r w:rsidRPr="009E7263">
              <w:rPr>
                <w:rFonts w:cstheme="minorHAnsi"/>
                <w:sz w:val="20"/>
                <w:szCs w:val="20"/>
              </w:rPr>
              <w:t xml:space="preserve">urture/ Freewill vs </w:t>
            </w:r>
            <w:r w:rsidR="00F5389D">
              <w:rPr>
                <w:rFonts w:cstheme="minorHAnsi"/>
                <w:sz w:val="20"/>
                <w:szCs w:val="20"/>
              </w:rPr>
              <w:t>D</w:t>
            </w:r>
            <w:r w:rsidRPr="009E7263">
              <w:rPr>
                <w:rFonts w:cstheme="minorHAnsi"/>
                <w:sz w:val="20"/>
                <w:szCs w:val="20"/>
              </w:rPr>
              <w:t xml:space="preserve">eterminism, </w:t>
            </w:r>
            <w:r w:rsidR="00F5389D">
              <w:rPr>
                <w:rFonts w:cstheme="minorHAnsi"/>
                <w:sz w:val="20"/>
                <w:szCs w:val="20"/>
              </w:rPr>
              <w:t>R</w:t>
            </w:r>
            <w:r w:rsidRPr="009E7263">
              <w:rPr>
                <w:rFonts w:cstheme="minorHAnsi"/>
                <w:sz w:val="20"/>
                <w:szCs w:val="20"/>
              </w:rPr>
              <w:t xml:space="preserve">eductionism vs Holism, </w:t>
            </w:r>
            <w:r w:rsidR="00F5389D">
              <w:rPr>
                <w:rFonts w:cstheme="minorHAnsi"/>
                <w:sz w:val="20"/>
                <w:szCs w:val="20"/>
              </w:rPr>
              <w:t>I</w:t>
            </w:r>
            <w:r w:rsidRPr="009E7263">
              <w:rPr>
                <w:rFonts w:cstheme="minorHAnsi"/>
                <w:sz w:val="20"/>
                <w:szCs w:val="20"/>
              </w:rPr>
              <w:t xml:space="preserve">diographic vs </w:t>
            </w:r>
            <w:r w:rsidR="00F5389D">
              <w:rPr>
                <w:rFonts w:cstheme="minorHAnsi"/>
                <w:sz w:val="20"/>
                <w:szCs w:val="20"/>
              </w:rPr>
              <w:t>N</w:t>
            </w:r>
            <w:r w:rsidRPr="009E7263">
              <w:rPr>
                <w:rFonts w:cstheme="minorHAnsi"/>
                <w:sz w:val="20"/>
                <w:szCs w:val="20"/>
              </w:rPr>
              <w:t xml:space="preserve">omothetic and </w:t>
            </w:r>
            <w:r w:rsidR="00F5389D">
              <w:rPr>
                <w:rFonts w:cstheme="minorHAnsi"/>
                <w:sz w:val="20"/>
                <w:szCs w:val="20"/>
              </w:rPr>
              <w:t>E</w:t>
            </w:r>
            <w:r w:rsidRPr="009E7263">
              <w:rPr>
                <w:rFonts w:cstheme="minorHAnsi"/>
                <w:sz w:val="20"/>
                <w:szCs w:val="20"/>
              </w:rPr>
              <w:t xml:space="preserve">thical </w:t>
            </w:r>
            <w:r w:rsidR="00F5389D">
              <w:rPr>
                <w:rFonts w:cstheme="minorHAnsi"/>
                <w:sz w:val="20"/>
                <w:szCs w:val="20"/>
              </w:rPr>
              <w:t>I</w:t>
            </w:r>
            <w:r w:rsidRPr="009E7263">
              <w:rPr>
                <w:rFonts w:cstheme="minorHAnsi"/>
                <w:sz w:val="20"/>
                <w:szCs w:val="20"/>
              </w:rPr>
              <w:t xml:space="preserve">mplications/ </w:t>
            </w:r>
            <w:r w:rsidR="00F5389D">
              <w:rPr>
                <w:rFonts w:cstheme="minorHAnsi"/>
                <w:sz w:val="20"/>
                <w:szCs w:val="20"/>
              </w:rPr>
              <w:t>S</w:t>
            </w:r>
            <w:r w:rsidRPr="009E7263">
              <w:rPr>
                <w:rFonts w:cstheme="minorHAnsi"/>
                <w:sz w:val="20"/>
                <w:szCs w:val="20"/>
              </w:rPr>
              <w:t xml:space="preserve">ocial </w:t>
            </w:r>
            <w:r w:rsidR="00F5389D">
              <w:rPr>
                <w:rFonts w:cstheme="minorHAnsi"/>
                <w:sz w:val="20"/>
                <w:szCs w:val="20"/>
              </w:rPr>
              <w:t>S</w:t>
            </w:r>
            <w:r w:rsidRPr="009E7263">
              <w:rPr>
                <w:rFonts w:cstheme="minorHAnsi"/>
                <w:sz w:val="20"/>
                <w:szCs w:val="20"/>
              </w:rPr>
              <w:t>ensitivity in research</w:t>
            </w:r>
          </w:p>
          <w:p w14:paraId="36A9D20D" w14:textId="6A57495C" w:rsidR="009253C5" w:rsidRPr="009E7263" w:rsidRDefault="009253C5" w:rsidP="5C421907">
            <w:pPr>
              <w:spacing w:before="100" w:beforeAutospacing="1" w:after="100" w:afterAutospacing="1" w:line="240" w:lineRule="auto"/>
              <w:textAlignment w:val="baseline"/>
              <w:rPr>
                <w:rFonts w:cstheme="minorHAnsi"/>
                <w:sz w:val="20"/>
                <w:szCs w:val="20"/>
              </w:rPr>
            </w:pPr>
            <w:r w:rsidRPr="009E7263">
              <w:rPr>
                <w:rFonts w:cstheme="minorHAnsi"/>
                <w:b/>
                <w:bCs/>
                <w:sz w:val="20"/>
                <w:szCs w:val="20"/>
              </w:rPr>
              <w:t>Synoptic links:</w:t>
            </w:r>
            <w:r w:rsidR="009E7263" w:rsidRPr="009E7263">
              <w:rPr>
                <w:rFonts w:cstheme="minorHAnsi"/>
                <w:sz w:val="20"/>
                <w:szCs w:val="20"/>
              </w:rPr>
              <w:t xml:space="preserve"> Memory (Cognitive approach), biopsychology (Biological approach) and attachment/ psychopathology (behaviourism- Classical/operant </w:t>
            </w:r>
            <w:r w:rsidR="009E7263" w:rsidRPr="009E7263">
              <w:rPr>
                <w:rFonts w:cstheme="minorHAnsi"/>
                <w:sz w:val="20"/>
                <w:szCs w:val="20"/>
              </w:rPr>
              <w:lastRenderedPageBreak/>
              <w:t xml:space="preserve">conditioning). Research methods and debates in </w:t>
            </w:r>
            <w:r w:rsidR="00065DD7" w:rsidRPr="009E7263">
              <w:rPr>
                <w:rFonts w:cstheme="minorHAnsi"/>
                <w:sz w:val="20"/>
                <w:szCs w:val="20"/>
              </w:rPr>
              <w:t>Psychology.</w:t>
            </w:r>
          </w:p>
          <w:p w14:paraId="1CEC3984" w14:textId="17E9EB14" w:rsidR="009253C5" w:rsidRPr="009E7263" w:rsidRDefault="009253C5" w:rsidP="5C421907">
            <w:pPr>
              <w:spacing w:before="100" w:beforeAutospacing="1" w:after="100" w:afterAutospacing="1" w:line="240" w:lineRule="auto"/>
              <w:textAlignment w:val="baseline"/>
              <w:rPr>
                <w:rFonts w:cstheme="minorHAnsi"/>
                <w:sz w:val="20"/>
                <w:szCs w:val="20"/>
              </w:rPr>
            </w:pPr>
            <w:r w:rsidRPr="009E7263">
              <w:rPr>
                <w:rFonts w:cstheme="minorHAnsi"/>
                <w:b/>
                <w:bCs/>
                <w:sz w:val="20"/>
                <w:szCs w:val="20"/>
              </w:rPr>
              <w:t xml:space="preserve">Cross </w:t>
            </w:r>
            <w:r w:rsidR="002A6F16" w:rsidRPr="009E7263">
              <w:rPr>
                <w:rFonts w:cstheme="minorHAnsi"/>
                <w:b/>
                <w:bCs/>
                <w:sz w:val="20"/>
                <w:szCs w:val="20"/>
              </w:rPr>
              <w:t>curricular</w:t>
            </w:r>
            <w:r w:rsidRPr="009E7263">
              <w:rPr>
                <w:rFonts w:cstheme="minorHAnsi"/>
                <w:b/>
                <w:bCs/>
                <w:sz w:val="20"/>
                <w:szCs w:val="20"/>
              </w:rPr>
              <w:t>:</w:t>
            </w:r>
            <w:r w:rsidRPr="009E7263">
              <w:rPr>
                <w:rFonts w:cstheme="minorHAnsi"/>
                <w:sz w:val="20"/>
                <w:szCs w:val="20"/>
              </w:rPr>
              <w:t xml:space="preserve"> </w:t>
            </w:r>
            <w:r w:rsidR="009E7263" w:rsidRPr="009E7263">
              <w:rPr>
                <w:rFonts w:cstheme="minorHAnsi"/>
                <w:sz w:val="20"/>
                <w:szCs w:val="20"/>
              </w:rPr>
              <w:t>Mathematics (Data analysis- Research Methods).</w:t>
            </w:r>
          </w:p>
          <w:p w14:paraId="70C3952A" w14:textId="77777777" w:rsidR="009253C5" w:rsidRPr="009E7263" w:rsidRDefault="009253C5" w:rsidP="5C421907">
            <w:pPr>
              <w:spacing w:before="100" w:beforeAutospacing="1" w:after="100" w:afterAutospacing="1" w:line="240" w:lineRule="auto"/>
              <w:textAlignment w:val="baseline"/>
              <w:rPr>
                <w:rFonts w:eastAsia="Times New Roman" w:cstheme="minorHAnsi"/>
                <w:color w:val="000000"/>
                <w:sz w:val="20"/>
                <w:szCs w:val="20"/>
                <w:lang w:eastAsia="en-GB"/>
              </w:rPr>
            </w:pPr>
          </w:p>
          <w:p w14:paraId="3CEBE384" w14:textId="7BFA647A" w:rsidR="007F06A2" w:rsidRPr="009E7263" w:rsidRDefault="007F06A2" w:rsidP="5C421907">
            <w:pPr>
              <w:spacing w:before="100" w:beforeAutospacing="1" w:after="100" w:afterAutospacing="1" w:line="240" w:lineRule="auto"/>
              <w:textAlignment w:val="baseline"/>
              <w:rPr>
                <w:rFonts w:eastAsia="Times New Roman" w:cstheme="minorHAnsi"/>
                <w:color w:val="000000"/>
                <w:sz w:val="20"/>
                <w:szCs w:val="20"/>
                <w:lang w:val="en-US" w:eastAsia="en-GB"/>
              </w:rPr>
            </w:pPr>
          </w:p>
        </w:tc>
        <w:tc>
          <w:tcPr>
            <w:tcW w:w="4678"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hideMark/>
          </w:tcPr>
          <w:p w14:paraId="3EA5DEFF" w14:textId="66FA2817" w:rsidR="007F06A2" w:rsidRPr="00065DD7" w:rsidRDefault="007F06A2" w:rsidP="007F06A2">
            <w:pPr>
              <w:spacing w:before="100" w:beforeAutospacing="1" w:after="100" w:afterAutospacing="1" w:line="240" w:lineRule="auto"/>
              <w:textAlignment w:val="baseline"/>
              <w:rPr>
                <w:rFonts w:eastAsia="Times New Roman" w:cstheme="minorHAnsi"/>
                <w:color w:val="000000"/>
                <w:sz w:val="20"/>
                <w:szCs w:val="20"/>
                <w:lang w:val="en-US" w:eastAsia="en-GB"/>
              </w:rPr>
            </w:pPr>
            <w:r w:rsidRPr="00065DD7">
              <w:rPr>
                <w:rFonts w:eastAsia="Times New Roman" w:cstheme="minorHAnsi"/>
                <w:color w:val="000000"/>
                <w:sz w:val="20"/>
                <w:szCs w:val="20"/>
                <w:lang w:val="en-US" w:eastAsia="en-GB"/>
              </w:rPr>
              <w:lastRenderedPageBreak/>
              <w:t>​</w:t>
            </w:r>
            <w:r w:rsidR="00D9274D" w:rsidRPr="00065DD7">
              <w:rPr>
                <w:rFonts w:eastAsia="Times New Roman" w:cstheme="minorHAnsi"/>
                <w:b/>
                <w:bCs/>
                <w:color w:val="000000"/>
                <w:sz w:val="20"/>
                <w:szCs w:val="20"/>
                <w:lang w:val="en-US" w:eastAsia="en-GB"/>
              </w:rPr>
              <w:t>Topic overview:</w:t>
            </w:r>
            <w:r w:rsidR="00D9274D" w:rsidRPr="00065DD7">
              <w:rPr>
                <w:rFonts w:eastAsia="Times New Roman" w:cstheme="minorHAnsi"/>
                <w:color w:val="000000"/>
                <w:sz w:val="20"/>
                <w:szCs w:val="20"/>
                <w:lang w:val="en-US" w:eastAsia="en-GB"/>
              </w:rPr>
              <w:t xml:space="preserve"> Gender + Forensic + Schizophrenia</w:t>
            </w:r>
          </w:p>
          <w:p w14:paraId="54C07F70" w14:textId="36A329AB" w:rsidR="007F06A2" w:rsidRPr="00065DD7" w:rsidRDefault="007F06A2" w:rsidP="0006709C">
            <w:pPr>
              <w:spacing w:before="100" w:beforeAutospacing="1" w:after="100" w:afterAutospacing="1" w:line="240" w:lineRule="auto"/>
              <w:textAlignment w:val="baseline"/>
              <w:rPr>
                <w:rFonts w:eastAsia="Times New Roman" w:cstheme="minorHAnsi"/>
                <w:color w:val="000000"/>
                <w:sz w:val="20"/>
                <w:szCs w:val="20"/>
                <w:lang w:eastAsia="en-GB"/>
              </w:rPr>
            </w:pPr>
            <w:r w:rsidRPr="00065DD7">
              <w:rPr>
                <w:rFonts w:eastAsia="Times New Roman" w:cstheme="minorHAnsi"/>
                <w:color w:val="000000"/>
                <w:sz w:val="20"/>
                <w:szCs w:val="20"/>
                <w:lang w:eastAsia="en-GB"/>
              </w:rPr>
              <w:t>​</w:t>
            </w:r>
            <w:r w:rsidR="000911C6" w:rsidRPr="00065DD7">
              <w:rPr>
                <w:rFonts w:eastAsia="Times New Roman" w:cstheme="minorHAnsi"/>
                <w:color w:val="000000"/>
                <w:sz w:val="20"/>
                <w:szCs w:val="20"/>
                <w:lang w:eastAsia="en-GB"/>
              </w:rPr>
              <w:t>Investigat</w:t>
            </w:r>
            <w:r w:rsidR="00065DD7">
              <w:rPr>
                <w:rFonts w:eastAsia="Times New Roman" w:cstheme="minorHAnsi"/>
                <w:color w:val="000000"/>
                <w:sz w:val="20"/>
                <w:szCs w:val="20"/>
                <w:lang w:eastAsia="en-GB"/>
              </w:rPr>
              <w:t>ing</w:t>
            </w:r>
            <w:r w:rsidR="000911C6" w:rsidRPr="00065DD7">
              <w:rPr>
                <w:rFonts w:eastAsia="Times New Roman" w:cstheme="minorHAnsi"/>
                <w:color w:val="000000"/>
                <w:sz w:val="20"/>
                <w:szCs w:val="20"/>
                <w:lang w:eastAsia="en-GB"/>
              </w:rPr>
              <w:t xml:space="preserve"> the psychological, </w:t>
            </w:r>
            <w:r w:rsidR="00065DD7" w:rsidRPr="00065DD7">
              <w:rPr>
                <w:rFonts w:eastAsia="Times New Roman" w:cstheme="minorHAnsi"/>
                <w:color w:val="000000"/>
                <w:sz w:val="20"/>
                <w:szCs w:val="20"/>
                <w:lang w:eastAsia="en-GB"/>
              </w:rPr>
              <w:t>social,</w:t>
            </w:r>
            <w:r w:rsidR="000911C6" w:rsidRPr="00065DD7">
              <w:rPr>
                <w:rFonts w:eastAsia="Times New Roman" w:cstheme="minorHAnsi"/>
                <w:color w:val="000000"/>
                <w:sz w:val="20"/>
                <w:szCs w:val="20"/>
                <w:lang w:eastAsia="en-GB"/>
              </w:rPr>
              <w:t xml:space="preserve"> and cultural aspects of being male or female. (Bem, Kohlberg,</w:t>
            </w:r>
            <w:r w:rsidR="00065DD7" w:rsidRPr="00065DD7">
              <w:rPr>
                <w:rFonts w:eastAsia="Times New Roman" w:cstheme="minorHAnsi"/>
                <w:color w:val="000000"/>
                <w:sz w:val="20"/>
                <w:szCs w:val="20"/>
                <w:lang w:eastAsia="en-GB"/>
              </w:rPr>
              <w:t xml:space="preserve"> Gender Schema Theory, Biological influences, Cultural Influences and Psychological disorders)</w:t>
            </w:r>
          </w:p>
          <w:p w14:paraId="1DA975B3" w14:textId="66C2899D" w:rsidR="00D874FE" w:rsidRPr="00065DD7" w:rsidRDefault="00B56979" w:rsidP="0006709C">
            <w:pPr>
              <w:spacing w:before="100" w:beforeAutospacing="1" w:after="100" w:afterAutospacing="1" w:line="240" w:lineRule="auto"/>
              <w:textAlignment w:val="baseline"/>
              <w:rPr>
                <w:rFonts w:eastAsia="Times New Roman" w:cstheme="minorHAnsi"/>
                <w:color w:val="000000"/>
                <w:sz w:val="20"/>
                <w:szCs w:val="20"/>
                <w:lang w:eastAsia="en-GB"/>
              </w:rPr>
            </w:pPr>
            <w:r w:rsidRPr="00065DD7">
              <w:rPr>
                <w:rFonts w:eastAsia="Times New Roman" w:cstheme="minorHAnsi"/>
                <w:color w:val="000000"/>
                <w:sz w:val="20"/>
                <w:szCs w:val="20"/>
                <w:lang w:eastAsia="en-GB"/>
              </w:rPr>
              <w:t>Explor</w:t>
            </w:r>
            <w:r w:rsidR="00065DD7">
              <w:rPr>
                <w:rFonts w:eastAsia="Times New Roman" w:cstheme="minorHAnsi"/>
                <w:color w:val="000000"/>
                <w:sz w:val="20"/>
                <w:szCs w:val="20"/>
                <w:lang w:eastAsia="en-GB"/>
              </w:rPr>
              <w:t>ing</w:t>
            </w:r>
            <w:r w:rsidRPr="00065DD7">
              <w:rPr>
                <w:rFonts w:eastAsia="Times New Roman" w:cstheme="minorHAnsi"/>
                <w:color w:val="000000"/>
                <w:sz w:val="20"/>
                <w:szCs w:val="20"/>
                <w:lang w:eastAsia="en-GB"/>
              </w:rPr>
              <w:t xml:space="preserve"> the intersection of Psychology and the legal system. It involves understanding criminal behaviour, </w:t>
            </w:r>
            <w:r w:rsidR="00065DD7" w:rsidRPr="00065DD7">
              <w:rPr>
                <w:rFonts w:eastAsia="Times New Roman" w:cstheme="minorHAnsi"/>
                <w:color w:val="000000"/>
                <w:sz w:val="20"/>
                <w:szCs w:val="20"/>
                <w:lang w:eastAsia="en-GB"/>
              </w:rPr>
              <w:t>profiling, and</w:t>
            </w:r>
            <w:r w:rsidRPr="00065DD7">
              <w:rPr>
                <w:rFonts w:eastAsia="Times New Roman" w:cstheme="minorHAnsi"/>
                <w:color w:val="000000"/>
                <w:sz w:val="20"/>
                <w:szCs w:val="20"/>
                <w:lang w:eastAsia="en-GB"/>
              </w:rPr>
              <w:t xml:space="preserve"> applying psychological principles with legal contexts and how to deal with offending behaviour. </w:t>
            </w:r>
          </w:p>
          <w:p w14:paraId="7D054C5F" w14:textId="48BA7C3C" w:rsidR="00D874FE" w:rsidRPr="00065DD7" w:rsidRDefault="00B56979" w:rsidP="0006709C">
            <w:pPr>
              <w:spacing w:before="100" w:beforeAutospacing="1" w:after="100" w:afterAutospacing="1" w:line="240" w:lineRule="auto"/>
              <w:textAlignment w:val="baseline"/>
              <w:rPr>
                <w:rFonts w:eastAsia="Times New Roman" w:cstheme="minorHAnsi"/>
                <w:color w:val="000000"/>
                <w:sz w:val="20"/>
                <w:szCs w:val="20"/>
                <w:lang w:eastAsia="en-GB"/>
              </w:rPr>
            </w:pPr>
            <w:r w:rsidRPr="00065DD7">
              <w:rPr>
                <w:rFonts w:eastAsia="Times New Roman" w:cstheme="minorHAnsi"/>
                <w:color w:val="000000"/>
                <w:sz w:val="20"/>
                <w:szCs w:val="20"/>
                <w:lang w:eastAsia="en-GB"/>
              </w:rPr>
              <w:t>What are the symptoms, explanations, and treatments of schizophrenia. (Biological explanations/ treatments, cognitive explanations/ treatments, psychological explanations/ treatments</w:t>
            </w:r>
          </w:p>
          <w:p w14:paraId="68EF5879" w14:textId="00630582" w:rsidR="009253C5" w:rsidRPr="00065DD7" w:rsidRDefault="009253C5" w:rsidP="0006709C">
            <w:pPr>
              <w:spacing w:before="100" w:beforeAutospacing="1" w:after="100" w:afterAutospacing="1" w:line="240" w:lineRule="auto"/>
              <w:textAlignment w:val="baseline"/>
              <w:rPr>
                <w:rFonts w:eastAsia="Times New Roman" w:cstheme="minorHAnsi"/>
                <w:color w:val="000000"/>
                <w:sz w:val="20"/>
                <w:szCs w:val="20"/>
                <w:lang w:eastAsia="en-GB"/>
              </w:rPr>
            </w:pPr>
            <w:r w:rsidRPr="00065DD7">
              <w:rPr>
                <w:rFonts w:eastAsia="Times New Roman" w:cstheme="minorHAnsi"/>
                <w:b/>
                <w:bCs/>
                <w:color w:val="000000"/>
                <w:sz w:val="20"/>
                <w:szCs w:val="20"/>
                <w:lang w:eastAsia="en-GB"/>
              </w:rPr>
              <w:t>Synoptic links</w:t>
            </w:r>
            <w:r w:rsidRPr="00065DD7">
              <w:rPr>
                <w:rFonts w:eastAsia="Times New Roman" w:cstheme="minorHAnsi"/>
                <w:color w:val="000000"/>
                <w:sz w:val="20"/>
                <w:szCs w:val="20"/>
                <w:lang w:eastAsia="en-GB"/>
              </w:rPr>
              <w:t>:</w:t>
            </w:r>
            <w:r w:rsidR="00B56979" w:rsidRPr="00065DD7">
              <w:rPr>
                <w:rFonts w:eastAsia="Times New Roman" w:cstheme="minorHAnsi"/>
                <w:color w:val="000000"/>
                <w:sz w:val="20"/>
                <w:szCs w:val="20"/>
                <w:lang w:eastAsia="en-GB"/>
              </w:rPr>
              <w:t xml:space="preserve"> Social Learning Theory, Biological approach (genes, and neurochemistry)</w:t>
            </w:r>
            <w:r w:rsidR="00065DD7" w:rsidRPr="00065DD7">
              <w:rPr>
                <w:rFonts w:eastAsia="Times New Roman" w:cstheme="minorHAnsi"/>
                <w:color w:val="000000"/>
                <w:sz w:val="20"/>
                <w:szCs w:val="20"/>
                <w:lang w:eastAsia="en-GB"/>
              </w:rPr>
              <w:t>. Cognitive psychology (CBT). Research Methods (methods used)</w:t>
            </w:r>
          </w:p>
          <w:p w14:paraId="5685BB50" w14:textId="7ADBDC33" w:rsidR="009253C5" w:rsidRPr="00065DD7" w:rsidRDefault="009253C5" w:rsidP="0006709C">
            <w:pPr>
              <w:spacing w:before="100" w:beforeAutospacing="1" w:after="100" w:afterAutospacing="1" w:line="240" w:lineRule="auto"/>
              <w:textAlignment w:val="baseline"/>
              <w:rPr>
                <w:rFonts w:eastAsia="Times New Roman" w:cstheme="minorHAnsi"/>
                <w:color w:val="000000"/>
                <w:sz w:val="20"/>
                <w:szCs w:val="20"/>
                <w:lang w:eastAsia="en-GB"/>
              </w:rPr>
            </w:pPr>
            <w:r w:rsidRPr="00065DD7">
              <w:rPr>
                <w:rFonts w:eastAsia="Times New Roman" w:cstheme="minorHAnsi"/>
                <w:b/>
                <w:bCs/>
                <w:color w:val="000000"/>
                <w:sz w:val="20"/>
                <w:szCs w:val="20"/>
                <w:lang w:eastAsia="en-GB"/>
              </w:rPr>
              <w:lastRenderedPageBreak/>
              <w:t xml:space="preserve">Cross </w:t>
            </w:r>
            <w:r w:rsidR="002A6F16" w:rsidRPr="00065DD7">
              <w:rPr>
                <w:rFonts w:eastAsia="Times New Roman" w:cstheme="minorHAnsi"/>
                <w:b/>
                <w:bCs/>
                <w:color w:val="000000"/>
                <w:sz w:val="20"/>
                <w:szCs w:val="20"/>
                <w:lang w:eastAsia="en-GB"/>
              </w:rPr>
              <w:t>c</w:t>
            </w:r>
            <w:r w:rsidRPr="00065DD7">
              <w:rPr>
                <w:rFonts w:eastAsia="Times New Roman" w:cstheme="minorHAnsi"/>
                <w:b/>
                <w:bCs/>
                <w:color w:val="000000"/>
                <w:sz w:val="20"/>
                <w:szCs w:val="20"/>
                <w:lang w:eastAsia="en-GB"/>
              </w:rPr>
              <w:t>urricular:</w:t>
            </w:r>
            <w:r w:rsidRPr="00065DD7">
              <w:rPr>
                <w:rFonts w:eastAsia="Times New Roman" w:cstheme="minorHAnsi"/>
                <w:color w:val="000000"/>
                <w:sz w:val="20"/>
                <w:szCs w:val="20"/>
                <w:lang w:eastAsia="en-GB"/>
              </w:rPr>
              <w:t xml:space="preserve"> </w:t>
            </w:r>
            <w:r w:rsidR="00B56979" w:rsidRPr="00065DD7">
              <w:rPr>
                <w:rFonts w:eastAsia="Times New Roman" w:cstheme="minorHAnsi"/>
                <w:color w:val="000000"/>
                <w:sz w:val="20"/>
                <w:szCs w:val="20"/>
                <w:lang w:eastAsia="en-GB"/>
              </w:rPr>
              <w:t>Science (genetic basis of schizophrenia and neu</w:t>
            </w:r>
            <w:r w:rsidR="00065DD7" w:rsidRPr="00065DD7">
              <w:rPr>
                <w:rFonts w:eastAsia="Times New Roman" w:cstheme="minorHAnsi"/>
                <w:color w:val="000000"/>
                <w:sz w:val="20"/>
                <w:szCs w:val="20"/>
                <w:lang w:eastAsia="en-GB"/>
              </w:rPr>
              <w:t>rotransmitter explanations). Sociology (Social stigma). Learning for life (mental health awareness)</w:t>
            </w:r>
          </w:p>
          <w:p w14:paraId="4E99E26B" w14:textId="6921D7DB" w:rsidR="007F06A2" w:rsidRPr="00065DD7" w:rsidRDefault="007F06A2" w:rsidP="0006709C">
            <w:pPr>
              <w:spacing w:before="100" w:beforeAutospacing="1" w:after="100" w:afterAutospacing="1" w:line="240" w:lineRule="auto"/>
              <w:textAlignment w:val="baseline"/>
              <w:rPr>
                <w:rFonts w:eastAsia="Times New Roman" w:cstheme="minorHAnsi"/>
                <w:color w:val="000000"/>
                <w:sz w:val="20"/>
                <w:szCs w:val="20"/>
                <w:lang w:eastAsia="en-GB"/>
              </w:rPr>
            </w:pPr>
            <w:r w:rsidRPr="00065DD7">
              <w:rPr>
                <w:rFonts w:eastAsia="Times New Roman" w:cstheme="minorHAnsi"/>
                <w:color w:val="000000"/>
                <w:sz w:val="20"/>
                <w:szCs w:val="20"/>
                <w:lang w:eastAsia="en-GB"/>
              </w:rPr>
              <w:t>​</w:t>
            </w:r>
            <w:r w:rsidRPr="00065DD7">
              <w:rPr>
                <w:rFonts w:eastAsia="Times New Roman" w:cstheme="minorHAnsi"/>
                <w:color w:val="000000" w:themeColor="text1"/>
                <w:sz w:val="20"/>
                <w:szCs w:val="20"/>
                <w:lang w:eastAsia="en-GB"/>
              </w:rPr>
              <w:t>​</w:t>
            </w:r>
          </w:p>
        </w:tc>
        <w:tc>
          <w:tcPr>
            <w:tcW w:w="4536" w:type="dxa"/>
            <w:tcBorders>
              <w:top w:val="single" w:sz="6" w:space="0" w:color="4472C4" w:themeColor="accent1"/>
              <w:left w:val="single" w:sz="6" w:space="0" w:color="4472C4" w:themeColor="accent1"/>
              <w:bottom w:val="single" w:sz="6" w:space="0" w:color="4472C4" w:themeColor="accent1"/>
              <w:right w:val="single" w:sz="6" w:space="0" w:color="4472C4" w:themeColor="accent1"/>
            </w:tcBorders>
            <w:shd w:val="clear" w:color="auto" w:fill="D9E2F3" w:themeFill="accent1" w:themeFillTint="33"/>
            <w:hideMark/>
          </w:tcPr>
          <w:p w14:paraId="3B6BD74D" w14:textId="1E96F7A9" w:rsidR="007F06A2" w:rsidRPr="002A6F16" w:rsidRDefault="007F06A2" w:rsidP="007F06A2">
            <w:pPr>
              <w:spacing w:before="100" w:beforeAutospacing="1" w:after="100" w:afterAutospacing="1" w:line="240" w:lineRule="auto"/>
              <w:textAlignment w:val="baseline"/>
              <w:rPr>
                <w:rFonts w:eastAsia="Times New Roman" w:cstheme="minorHAnsi"/>
                <w:color w:val="000000"/>
                <w:sz w:val="24"/>
                <w:szCs w:val="24"/>
                <w:lang w:eastAsia="en-GB"/>
              </w:rPr>
            </w:pPr>
            <w:r w:rsidRPr="002A6F16">
              <w:rPr>
                <w:rFonts w:eastAsia="Times New Roman" w:cstheme="minorHAnsi"/>
                <w:color w:val="000000"/>
                <w:sz w:val="24"/>
                <w:szCs w:val="24"/>
                <w:lang w:eastAsia="en-GB"/>
              </w:rPr>
              <w:lastRenderedPageBreak/>
              <w:t>​</w:t>
            </w:r>
            <w:r w:rsidR="00D9274D" w:rsidRPr="002A6F16">
              <w:rPr>
                <w:rFonts w:eastAsia="Times New Roman" w:cstheme="minorHAnsi"/>
                <w:color w:val="000000"/>
                <w:sz w:val="24"/>
                <w:szCs w:val="24"/>
                <w:lang w:eastAsia="en-GB"/>
              </w:rPr>
              <w:t xml:space="preserve"> </w:t>
            </w:r>
            <w:r w:rsidR="00D9274D" w:rsidRPr="00065DD7">
              <w:rPr>
                <w:rFonts w:eastAsia="Times New Roman" w:cstheme="minorHAnsi"/>
                <w:b/>
                <w:bCs/>
                <w:color w:val="000000"/>
                <w:sz w:val="20"/>
                <w:szCs w:val="20"/>
                <w:lang w:eastAsia="en-GB"/>
              </w:rPr>
              <w:t>Topic overview:</w:t>
            </w:r>
            <w:r w:rsidR="00D9274D" w:rsidRPr="00065DD7">
              <w:rPr>
                <w:rFonts w:eastAsia="Times New Roman" w:cstheme="minorHAnsi"/>
                <w:color w:val="000000"/>
                <w:sz w:val="20"/>
                <w:szCs w:val="20"/>
                <w:lang w:eastAsia="en-GB"/>
              </w:rPr>
              <w:t xml:space="preserve"> Exam practice + Revision</w:t>
            </w:r>
          </w:p>
          <w:p w14:paraId="417B239D" w14:textId="0C7D5634" w:rsidR="007F06A2" w:rsidRDefault="007F06A2" w:rsidP="5C421907">
            <w:pPr>
              <w:spacing w:before="100" w:beforeAutospacing="1" w:after="100" w:afterAutospacing="1" w:line="240" w:lineRule="auto"/>
              <w:textAlignment w:val="baseline"/>
              <w:rPr>
                <w:rFonts w:eastAsia="Times New Roman" w:cstheme="minorHAnsi"/>
                <w:color w:val="000000" w:themeColor="text1"/>
                <w:sz w:val="20"/>
                <w:szCs w:val="20"/>
                <w:lang w:eastAsia="en-GB"/>
              </w:rPr>
            </w:pPr>
            <w:r w:rsidRPr="00065DD7">
              <w:rPr>
                <w:rFonts w:eastAsia="Times New Roman" w:cstheme="minorHAnsi"/>
                <w:color w:val="000000" w:themeColor="text1"/>
                <w:sz w:val="20"/>
                <w:szCs w:val="20"/>
                <w:lang w:eastAsia="en-GB"/>
              </w:rPr>
              <w:t>​</w:t>
            </w:r>
            <w:r w:rsidR="00065DD7" w:rsidRPr="00065DD7">
              <w:rPr>
                <w:sz w:val="18"/>
                <w:szCs w:val="18"/>
              </w:rPr>
              <w:t xml:space="preserve"> </w:t>
            </w:r>
            <w:r w:rsidR="00065DD7" w:rsidRPr="00065DD7">
              <w:rPr>
                <w:rFonts w:eastAsia="Times New Roman" w:cstheme="minorHAnsi"/>
                <w:color w:val="000000" w:themeColor="text1"/>
                <w:sz w:val="20"/>
                <w:szCs w:val="20"/>
                <w:lang w:eastAsia="en-GB"/>
              </w:rPr>
              <w:t>Practice based on PLC’s leading up to exams. (Revision timetable shared with students and parents)</w:t>
            </w:r>
          </w:p>
          <w:p w14:paraId="7F12BDB4" w14:textId="1AFC6F27" w:rsidR="00065DD7" w:rsidRPr="00065DD7" w:rsidRDefault="00065DD7" w:rsidP="5C421907">
            <w:pPr>
              <w:spacing w:before="100" w:beforeAutospacing="1" w:after="100" w:afterAutospacing="1" w:line="240" w:lineRule="auto"/>
              <w:textAlignment w:val="baseline"/>
              <w:rPr>
                <w:rFonts w:eastAsia="Times New Roman" w:cstheme="minorHAnsi"/>
                <w:color w:val="000000"/>
                <w:sz w:val="20"/>
                <w:szCs w:val="20"/>
                <w:lang w:eastAsia="en-GB"/>
              </w:rPr>
            </w:pPr>
            <w:r w:rsidRPr="00065DD7">
              <w:rPr>
                <w:rFonts w:eastAsia="Times New Roman" w:cstheme="minorHAnsi"/>
                <w:b/>
                <w:bCs/>
                <w:color w:val="000000" w:themeColor="text1"/>
                <w:sz w:val="20"/>
                <w:szCs w:val="20"/>
                <w:lang w:eastAsia="en-GB"/>
              </w:rPr>
              <w:t>Synoptic links:</w:t>
            </w:r>
            <w:r>
              <w:rPr>
                <w:rFonts w:eastAsia="Times New Roman" w:cstheme="minorHAnsi"/>
                <w:color w:val="000000" w:themeColor="text1"/>
                <w:sz w:val="20"/>
                <w:szCs w:val="20"/>
                <w:lang w:eastAsia="en-GB"/>
              </w:rPr>
              <w:t xml:space="preserve"> Exam technique and use of PEEL to structure evaluation. Exam practice based on PLCs. </w:t>
            </w:r>
          </w:p>
          <w:p w14:paraId="252FBE60" w14:textId="5262E08C" w:rsidR="007F06A2" w:rsidRPr="002A6F16" w:rsidRDefault="007F06A2" w:rsidP="5C421907">
            <w:pPr>
              <w:spacing w:before="100" w:beforeAutospacing="1" w:after="100" w:afterAutospacing="1" w:line="240" w:lineRule="auto"/>
              <w:textAlignment w:val="baseline"/>
              <w:rPr>
                <w:rFonts w:eastAsia="Times New Roman" w:cstheme="minorHAnsi"/>
                <w:color w:val="000000"/>
                <w:sz w:val="24"/>
                <w:szCs w:val="24"/>
                <w:lang w:val="en-US" w:eastAsia="en-GB"/>
              </w:rPr>
            </w:pPr>
          </w:p>
        </w:tc>
      </w:tr>
    </w:tbl>
    <w:p w14:paraId="78D2A09E" w14:textId="77777777" w:rsidR="007F06A2" w:rsidRPr="002A6F16" w:rsidRDefault="007F06A2" w:rsidP="007F06A2">
      <w:pPr>
        <w:jc w:val="center"/>
        <w:rPr>
          <w:rFonts w:cstheme="minorHAnsi"/>
          <w:sz w:val="24"/>
          <w:szCs w:val="24"/>
        </w:rPr>
      </w:pPr>
    </w:p>
    <w:p w14:paraId="62DFEAE4" w14:textId="77777777" w:rsidR="002A6F16" w:rsidRPr="007F06A2" w:rsidRDefault="002A6F16">
      <w:pPr>
        <w:jc w:val="center"/>
        <w:rPr>
          <w:sz w:val="36"/>
          <w:szCs w:val="36"/>
        </w:rPr>
      </w:pPr>
    </w:p>
    <w:sectPr w:rsidR="002A6F16" w:rsidRPr="007F06A2" w:rsidSect="007F06A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1F2"/>
    <w:rsid w:val="0001350E"/>
    <w:rsid w:val="00022ED6"/>
    <w:rsid w:val="00065DD7"/>
    <w:rsid w:val="0006709C"/>
    <w:rsid w:val="000911C6"/>
    <w:rsid w:val="0014176D"/>
    <w:rsid w:val="002A6F16"/>
    <w:rsid w:val="002C1F34"/>
    <w:rsid w:val="00507249"/>
    <w:rsid w:val="00595256"/>
    <w:rsid w:val="007021F2"/>
    <w:rsid w:val="007F06A2"/>
    <w:rsid w:val="009253C5"/>
    <w:rsid w:val="009A7CFF"/>
    <w:rsid w:val="009E7263"/>
    <w:rsid w:val="00A56FF8"/>
    <w:rsid w:val="00AE76F3"/>
    <w:rsid w:val="00B56979"/>
    <w:rsid w:val="00D874FE"/>
    <w:rsid w:val="00D9274D"/>
    <w:rsid w:val="00E4BDC9"/>
    <w:rsid w:val="00E70404"/>
    <w:rsid w:val="00F5389D"/>
    <w:rsid w:val="0136A154"/>
    <w:rsid w:val="016F0BF4"/>
    <w:rsid w:val="0173F98A"/>
    <w:rsid w:val="0182D77C"/>
    <w:rsid w:val="021CADE1"/>
    <w:rsid w:val="03D4F40F"/>
    <w:rsid w:val="03D8B854"/>
    <w:rsid w:val="05A64DAB"/>
    <w:rsid w:val="073F22EE"/>
    <w:rsid w:val="08D2106B"/>
    <w:rsid w:val="099F2AA4"/>
    <w:rsid w:val="0AE49EA3"/>
    <w:rsid w:val="0B15EE3A"/>
    <w:rsid w:val="0CD7C119"/>
    <w:rsid w:val="0DA024B9"/>
    <w:rsid w:val="0F340794"/>
    <w:rsid w:val="10D5CD3D"/>
    <w:rsid w:val="1328EDA5"/>
    <w:rsid w:val="144D20FE"/>
    <w:rsid w:val="18C7B6C5"/>
    <w:rsid w:val="18E2D760"/>
    <w:rsid w:val="19731EE8"/>
    <w:rsid w:val="1A3454B3"/>
    <w:rsid w:val="1DB64883"/>
    <w:rsid w:val="1E87EF87"/>
    <w:rsid w:val="1F5218E4"/>
    <w:rsid w:val="1FE2606C"/>
    <w:rsid w:val="1FF39B43"/>
    <w:rsid w:val="215A1716"/>
    <w:rsid w:val="217E30CD"/>
    <w:rsid w:val="22CA3B48"/>
    <w:rsid w:val="235E66CB"/>
    <w:rsid w:val="24104CB3"/>
    <w:rsid w:val="2437C0FD"/>
    <w:rsid w:val="252D1ADD"/>
    <w:rsid w:val="2542ABF7"/>
    <w:rsid w:val="258070E5"/>
    <w:rsid w:val="259E8AA8"/>
    <w:rsid w:val="25CE6ECA"/>
    <w:rsid w:val="272B2B0F"/>
    <w:rsid w:val="27ED7251"/>
    <w:rsid w:val="2837C55F"/>
    <w:rsid w:val="28AC9F8A"/>
    <w:rsid w:val="28DC93D9"/>
    <w:rsid w:val="28F8FB2A"/>
    <w:rsid w:val="29ECBE1D"/>
    <w:rsid w:val="2B6F6621"/>
    <w:rsid w:val="2C7479EA"/>
    <w:rsid w:val="2C8CF4A0"/>
    <w:rsid w:val="2DC08E4B"/>
    <w:rsid w:val="2E442CF8"/>
    <w:rsid w:val="30523E9D"/>
    <w:rsid w:val="30917B73"/>
    <w:rsid w:val="30C837A5"/>
    <w:rsid w:val="30F82F0D"/>
    <w:rsid w:val="31945497"/>
    <w:rsid w:val="319C421D"/>
    <w:rsid w:val="3293FF6E"/>
    <w:rsid w:val="330F7CF6"/>
    <w:rsid w:val="335F576B"/>
    <w:rsid w:val="340ABF8E"/>
    <w:rsid w:val="342FCFCF"/>
    <w:rsid w:val="3673DFB5"/>
    <w:rsid w:val="3746F321"/>
    <w:rsid w:val="37677091"/>
    <w:rsid w:val="3832C88E"/>
    <w:rsid w:val="399F667C"/>
    <w:rsid w:val="39B9CB6C"/>
    <w:rsid w:val="39E503A6"/>
    <w:rsid w:val="3B4232CB"/>
    <w:rsid w:val="3B851C27"/>
    <w:rsid w:val="3D84C536"/>
    <w:rsid w:val="3DB1A1D4"/>
    <w:rsid w:val="3E7AC525"/>
    <w:rsid w:val="3EB14ACC"/>
    <w:rsid w:val="4007A770"/>
    <w:rsid w:val="4384BDCE"/>
    <w:rsid w:val="43B7F0F9"/>
    <w:rsid w:val="4420E358"/>
    <w:rsid w:val="44BC41F6"/>
    <w:rsid w:val="44BDDA1A"/>
    <w:rsid w:val="45C794E6"/>
    <w:rsid w:val="47740FB7"/>
    <w:rsid w:val="48ED0559"/>
    <w:rsid w:val="4A537898"/>
    <w:rsid w:val="4C33E2C3"/>
    <w:rsid w:val="4C8FD169"/>
    <w:rsid w:val="4CECD5C2"/>
    <w:rsid w:val="4D0D6EF0"/>
    <w:rsid w:val="501E7220"/>
    <w:rsid w:val="505DE401"/>
    <w:rsid w:val="50FF6660"/>
    <w:rsid w:val="5151A6F4"/>
    <w:rsid w:val="5175C50C"/>
    <w:rsid w:val="526FE31A"/>
    <w:rsid w:val="52E589CF"/>
    <w:rsid w:val="5408A4E0"/>
    <w:rsid w:val="54370722"/>
    <w:rsid w:val="54A8FC6D"/>
    <w:rsid w:val="54DE608B"/>
    <w:rsid w:val="56574E08"/>
    <w:rsid w:val="56C69A76"/>
    <w:rsid w:val="57C0E878"/>
    <w:rsid w:val="59067AE9"/>
    <w:rsid w:val="5AA648A6"/>
    <w:rsid w:val="5BCB4BC4"/>
    <w:rsid w:val="5C421907"/>
    <w:rsid w:val="5E3BC176"/>
    <w:rsid w:val="60373061"/>
    <w:rsid w:val="6198CC35"/>
    <w:rsid w:val="62113AA3"/>
    <w:rsid w:val="62B94811"/>
    <w:rsid w:val="63B8F2E8"/>
    <w:rsid w:val="64844AE5"/>
    <w:rsid w:val="655D2E67"/>
    <w:rsid w:val="66DB8BB3"/>
    <w:rsid w:val="677E7204"/>
    <w:rsid w:val="688C640B"/>
    <w:rsid w:val="6953FC62"/>
    <w:rsid w:val="6972DCA3"/>
    <w:rsid w:val="6A03242B"/>
    <w:rsid w:val="6AC459F6"/>
    <w:rsid w:val="6AEB2B60"/>
    <w:rsid w:val="6C2C04FB"/>
    <w:rsid w:val="6C47F6ED"/>
    <w:rsid w:val="6C602A57"/>
    <w:rsid w:val="6D0783C0"/>
    <w:rsid w:val="6DE80F6E"/>
    <w:rsid w:val="6EFE2C8A"/>
    <w:rsid w:val="70973C4F"/>
    <w:rsid w:val="72C2F737"/>
    <w:rsid w:val="734D71EC"/>
    <w:rsid w:val="73AA0671"/>
    <w:rsid w:val="73DD93BE"/>
    <w:rsid w:val="745A2F39"/>
    <w:rsid w:val="74ED3352"/>
    <w:rsid w:val="7545D6D2"/>
    <w:rsid w:val="75F5E8B5"/>
    <w:rsid w:val="75FD5EF6"/>
    <w:rsid w:val="7631AC3F"/>
    <w:rsid w:val="7712D1E4"/>
    <w:rsid w:val="79298D9B"/>
    <w:rsid w:val="796FD810"/>
    <w:rsid w:val="7B1395F7"/>
    <w:rsid w:val="7BCD2BD0"/>
    <w:rsid w:val="7C04901E"/>
    <w:rsid w:val="7CAF6658"/>
    <w:rsid w:val="7F902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106AD"/>
  <w15:docId w15:val="{1B13C810-660D-45C0-ADA8-C790527E9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06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06A2"/>
  </w:style>
  <w:style w:type="character" w:customStyle="1" w:styleId="eop">
    <w:name w:val="eop"/>
    <w:basedOn w:val="DefaultParagraphFont"/>
    <w:rsid w:val="007F06A2"/>
  </w:style>
  <w:style w:type="character" w:customStyle="1" w:styleId="spellingerror">
    <w:name w:val="spellingerror"/>
    <w:basedOn w:val="DefaultParagraphFont"/>
    <w:rsid w:val="007F06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536769">
      <w:bodyDiv w:val="1"/>
      <w:marLeft w:val="0"/>
      <w:marRight w:val="0"/>
      <w:marTop w:val="0"/>
      <w:marBottom w:val="0"/>
      <w:divBdr>
        <w:top w:val="none" w:sz="0" w:space="0" w:color="auto"/>
        <w:left w:val="none" w:sz="0" w:space="0" w:color="auto"/>
        <w:bottom w:val="none" w:sz="0" w:space="0" w:color="auto"/>
        <w:right w:val="none" w:sz="0" w:space="0" w:color="auto"/>
      </w:divBdr>
      <w:divsChild>
        <w:div w:id="165480415">
          <w:marLeft w:val="0"/>
          <w:marRight w:val="0"/>
          <w:marTop w:val="0"/>
          <w:marBottom w:val="0"/>
          <w:divBdr>
            <w:top w:val="none" w:sz="0" w:space="0" w:color="auto"/>
            <w:left w:val="none" w:sz="0" w:space="0" w:color="auto"/>
            <w:bottom w:val="none" w:sz="0" w:space="0" w:color="auto"/>
            <w:right w:val="none" w:sz="0" w:space="0" w:color="auto"/>
          </w:divBdr>
          <w:divsChild>
            <w:div w:id="93868140">
              <w:marLeft w:val="0"/>
              <w:marRight w:val="0"/>
              <w:marTop w:val="0"/>
              <w:marBottom w:val="0"/>
              <w:divBdr>
                <w:top w:val="none" w:sz="0" w:space="0" w:color="auto"/>
                <w:left w:val="none" w:sz="0" w:space="0" w:color="auto"/>
                <w:bottom w:val="none" w:sz="0" w:space="0" w:color="auto"/>
                <w:right w:val="none" w:sz="0" w:space="0" w:color="auto"/>
              </w:divBdr>
              <w:divsChild>
                <w:div w:id="151220976">
                  <w:marLeft w:val="0"/>
                  <w:marRight w:val="0"/>
                  <w:marTop w:val="0"/>
                  <w:marBottom w:val="0"/>
                  <w:divBdr>
                    <w:top w:val="none" w:sz="0" w:space="0" w:color="auto"/>
                    <w:left w:val="none" w:sz="0" w:space="0" w:color="auto"/>
                    <w:bottom w:val="none" w:sz="0" w:space="0" w:color="auto"/>
                    <w:right w:val="none" w:sz="0" w:space="0" w:color="auto"/>
                  </w:divBdr>
                </w:div>
                <w:div w:id="209346377">
                  <w:marLeft w:val="0"/>
                  <w:marRight w:val="0"/>
                  <w:marTop w:val="0"/>
                  <w:marBottom w:val="0"/>
                  <w:divBdr>
                    <w:top w:val="none" w:sz="0" w:space="0" w:color="auto"/>
                    <w:left w:val="none" w:sz="0" w:space="0" w:color="auto"/>
                    <w:bottom w:val="none" w:sz="0" w:space="0" w:color="auto"/>
                    <w:right w:val="none" w:sz="0" w:space="0" w:color="auto"/>
                  </w:divBdr>
                </w:div>
                <w:div w:id="292057159">
                  <w:marLeft w:val="0"/>
                  <w:marRight w:val="0"/>
                  <w:marTop w:val="0"/>
                  <w:marBottom w:val="0"/>
                  <w:divBdr>
                    <w:top w:val="none" w:sz="0" w:space="0" w:color="auto"/>
                    <w:left w:val="none" w:sz="0" w:space="0" w:color="auto"/>
                    <w:bottom w:val="none" w:sz="0" w:space="0" w:color="auto"/>
                    <w:right w:val="none" w:sz="0" w:space="0" w:color="auto"/>
                  </w:divBdr>
                </w:div>
                <w:div w:id="306014843">
                  <w:marLeft w:val="0"/>
                  <w:marRight w:val="0"/>
                  <w:marTop w:val="0"/>
                  <w:marBottom w:val="0"/>
                  <w:divBdr>
                    <w:top w:val="none" w:sz="0" w:space="0" w:color="auto"/>
                    <w:left w:val="none" w:sz="0" w:space="0" w:color="auto"/>
                    <w:bottom w:val="none" w:sz="0" w:space="0" w:color="auto"/>
                    <w:right w:val="none" w:sz="0" w:space="0" w:color="auto"/>
                  </w:divBdr>
                </w:div>
                <w:div w:id="420445316">
                  <w:marLeft w:val="0"/>
                  <w:marRight w:val="0"/>
                  <w:marTop w:val="0"/>
                  <w:marBottom w:val="0"/>
                  <w:divBdr>
                    <w:top w:val="none" w:sz="0" w:space="0" w:color="auto"/>
                    <w:left w:val="none" w:sz="0" w:space="0" w:color="auto"/>
                    <w:bottom w:val="none" w:sz="0" w:space="0" w:color="auto"/>
                    <w:right w:val="none" w:sz="0" w:space="0" w:color="auto"/>
                  </w:divBdr>
                </w:div>
                <w:div w:id="634721445">
                  <w:marLeft w:val="0"/>
                  <w:marRight w:val="0"/>
                  <w:marTop w:val="0"/>
                  <w:marBottom w:val="0"/>
                  <w:divBdr>
                    <w:top w:val="none" w:sz="0" w:space="0" w:color="auto"/>
                    <w:left w:val="none" w:sz="0" w:space="0" w:color="auto"/>
                    <w:bottom w:val="none" w:sz="0" w:space="0" w:color="auto"/>
                    <w:right w:val="none" w:sz="0" w:space="0" w:color="auto"/>
                  </w:divBdr>
                </w:div>
                <w:div w:id="1162548415">
                  <w:marLeft w:val="0"/>
                  <w:marRight w:val="0"/>
                  <w:marTop w:val="0"/>
                  <w:marBottom w:val="0"/>
                  <w:divBdr>
                    <w:top w:val="none" w:sz="0" w:space="0" w:color="auto"/>
                    <w:left w:val="none" w:sz="0" w:space="0" w:color="auto"/>
                    <w:bottom w:val="none" w:sz="0" w:space="0" w:color="auto"/>
                    <w:right w:val="none" w:sz="0" w:space="0" w:color="auto"/>
                  </w:divBdr>
                </w:div>
                <w:div w:id="1865747574">
                  <w:marLeft w:val="0"/>
                  <w:marRight w:val="0"/>
                  <w:marTop w:val="0"/>
                  <w:marBottom w:val="0"/>
                  <w:divBdr>
                    <w:top w:val="none" w:sz="0" w:space="0" w:color="auto"/>
                    <w:left w:val="none" w:sz="0" w:space="0" w:color="auto"/>
                    <w:bottom w:val="none" w:sz="0" w:space="0" w:color="auto"/>
                    <w:right w:val="none" w:sz="0" w:space="0" w:color="auto"/>
                  </w:divBdr>
                </w:div>
                <w:div w:id="1966957492">
                  <w:marLeft w:val="0"/>
                  <w:marRight w:val="0"/>
                  <w:marTop w:val="0"/>
                  <w:marBottom w:val="0"/>
                  <w:divBdr>
                    <w:top w:val="none" w:sz="0" w:space="0" w:color="auto"/>
                    <w:left w:val="none" w:sz="0" w:space="0" w:color="auto"/>
                    <w:bottom w:val="none" w:sz="0" w:space="0" w:color="auto"/>
                    <w:right w:val="none" w:sz="0" w:space="0" w:color="auto"/>
                  </w:divBdr>
                </w:div>
                <w:div w:id="2109496768">
                  <w:marLeft w:val="0"/>
                  <w:marRight w:val="0"/>
                  <w:marTop w:val="0"/>
                  <w:marBottom w:val="0"/>
                  <w:divBdr>
                    <w:top w:val="none" w:sz="0" w:space="0" w:color="auto"/>
                    <w:left w:val="none" w:sz="0" w:space="0" w:color="auto"/>
                    <w:bottom w:val="none" w:sz="0" w:space="0" w:color="auto"/>
                    <w:right w:val="none" w:sz="0" w:space="0" w:color="auto"/>
                  </w:divBdr>
                </w:div>
              </w:divsChild>
            </w:div>
            <w:div w:id="118649485">
              <w:marLeft w:val="0"/>
              <w:marRight w:val="0"/>
              <w:marTop w:val="0"/>
              <w:marBottom w:val="0"/>
              <w:divBdr>
                <w:top w:val="none" w:sz="0" w:space="0" w:color="auto"/>
                <w:left w:val="none" w:sz="0" w:space="0" w:color="auto"/>
                <w:bottom w:val="none" w:sz="0" w:space="0" w:color="auto"/>
                <w:right w:val="none" w:sz="0" w:space="0" w:color="auto"/>
              </w:divBdr>
              <w:divsChild>
                <w:div w:id="4211655">
                  <w:marLeft w:val="0"/>
                  <w:marRight w:val="0"/>
                  <w:marTop w:val="0"/>
                  <w:marBottom w:val="0"/>
                  <w:divBdr>
                    <w:top w:val="none" w:sz="0" w:space="0" w:color="auto"/>
                    <w:left w:val="none" w:sz="0" w:space="0" w:color="auto"/>
                    <w:bottom w:val="none" w:sz="0" w:space="0" w:color="auto"/>
                    <w:right w:val="none" w:sz="0" w:space="0" w:color="auto"/>
                  </w:divBdr>
                </w:div>
                <w:div w:id="673806280">
                  <w:marLeft w:val="0"/>
                  <w:marRight w:val="0"/>
                  <w:marTop w:val="0"/>
                  <w:marBottom w:val="0"/>
                  <w:divBdr>
                    <w:top w:val="none" w:sz="0" w:space="0" w:color="auto"/>
                    <w:left w:val="none" w:sz="0" w:space="0" w:color="auto"/>
                    <w:bottom w:val="none" w:sz="0" w:space="0" w:color="auto"/>
                    <w:right w:val="none" w:sz="0" w:space="0" w:color="auto"/>
                  </w:divBdr>
                </w:div>
                <w:div w:id="702025280">
                  <w:marLeft w:val="0"/>
                  <w:marRight w:val="0"/>
                  <w:marTop w:val="0"/>
                  <w:marBottom w:val="0"/>
                  <w:divBdr>
                    <w:top w:val="none" w:sz="0" w:space="0" w:color="auto"/>
                    <w:left w:val="none" w:sz="0" w:space="0" w:color="auto"/>
                    <w:bottom w:val="none" w:sz="0" w:space="0" w:color="auto"/>
                    <w:right w:val="none" w:sz="0" w:space="0" w:color="auto"/>
                  </w:divBdr>
                </w:div>
                <w:div w:id="798572834">
                  <w:marLeft w:val="0"/>
                  <w:marRight w:val="0"/>
                  <w:marTop w:val="0"/>
                  <w:marBottom w:val="0"/>
                  <w:divBdr>
                    <w:top w:val="none" w:sz="0" w:space="0" w:color="auto"/>
                    <w:left w:val="none" w:sz="0" w:space="0" w:color="auto"/>
                    <w:bottom w:val="none" w:sz="0" w:space="0" w:color="auto"/>
                    <w:right w:val="none" w:sz="0" w:space="0" w:color="auto"/>
                  </w:divBdr>
                </w:div>
                <w:div w:id="1388921300">
                  <w:marLeft w:val="0"/>
                  <w:marRight w:val="0"/>
                  <w:marTop w:val="0"/>
                  <w:marBottom w:val="0"/>
                  <w:divBdr>
                    <w:top w:val="none" w:sz="0" w:space="0" w:color="auto"/>
                    <w:left w:val="none" w:sz="0" w:space="0" w:color="auto"/>
                    <w:bottom w:val="none" w:sz="0" w:space="0" w:color="auto"/>
                    <w:right w:val="none" w:sz="0" w:space="0" w:color="auto"/>
                  </w:divBdr>
                </w:div>
                <w:div w:id="1449205713">
                  <w:marLeft w:val="0"/>
                  <w:marRight w:val="0"/>
                  <w:marTop w:val="0"/>
                  <w:marBottom w:val="0"/>
                  <w:divBdr>
                    <w:top w:val="none" w:sz="0" w:space="0" w:color="auto"/>
                    <w:left w:val="none" w:sz="0" w:space="0" w:color="auto"/>
                    <w:bottom w:val="none" w:sz="0" w:space="0" w:color="auto"/>
                    <w:right w:val="none" w:sz="0" w:space="0" w:color="auto"/>
                  </w:divBdr>
                </w:div>
                <w:div w:id="1518229950">
                  <w:marLeft w:val="0"/>
                  <w:marRight w:val="0"/>
                  <w:marTop w:val="0"/>
                  <w:marBottom w:val="0"/>
                  <w:divBdr>
                    <w:top w:val="none" w:sz="0" w:space="0" w:color="auto"/>
                    <w:left w:val="none" w:sz="0" w:space="0" w:color="auto"/>
                    <w:bottom w:val="none" w:sz="0" w:space="0" w:color="auto"/>
                    <w:right w:val="none" w:sz="0" w:space="0" w:color="auto"/>
                  </w:divBdr>
                </w:div>
                <w:div w:id="1652756458">
                  <w:marLeft w:val="0"/>
                  <w:marRight w:val="0"/>
                  <w:marTop w:val="0"/>
                  <w:marBottom w:val="0"/>
                  <w:divBdr>
                    <w:top w:val="none" w:sz="0" w:space="0" w:color="auto"/>
                    <w:left w:val="none" w:sz="0" w:space="0" w:color="auto"/>
                    <w:bottom w:val="none" w:sz="0" w:space="0" w:color="auto"/>
                    <w:right w:val="none" w:sz="0" w:space="0" w:color="auto"/>
                  </w:divBdr>
                </w:div>
                <w:div w:id="1917393292">
                  <w:marLeft w:val="0"/>
                  <w:marRight w:val="0"/>
                  <w:marTop w:val="0"/>
                  <w:marBottom w:val="0"/>
                  <w:divBdr>
                    <w:top w:val="none" w:sz="0" w:space="0" w:color="auto"/>
                    <w:left w:val="none" w:sz="0" w:space="0" w:color="auto"/>
                    <w:bottom w:val="none" w:sz="0" w:space="0" w:color="auto"/>
                    <w:right w:val="none" w:sz="0" w:space="0" w:color="auto"/>
                  </w:divBdr>
                </w:div>
              </w:divsChild>
            </w:div>
            <w:div w:id="154609657">
              <w:marLeft w:val="0"/>
              <w:marRight w:val="0"/>
              <w:marTop w:val="0"/>
              <w:marBottom w:val="0"/>
              <w:divBdr>
                <w:top w:val="none" w:sz="0" w:space="0" w:color="auto"/>
                <w:left w:val="none" w:sz="0" w:space="0" w:color="auto"/>
                <w:bottom w:val="none" w:sz="0" w:space="0" w:color="auto"/>
                <w:right w:val="none" w:sz="0" w:space="0" w:color="auto"/>
              </w:divBdr>
              <w:divsChild>
                <w:div w:id="297534768">
                  <w:marLeft w:val="0"/>
                  <w:marRight w:val="0"/>
                  <w:marTop w:val="0"/>
                  <w:marBottom w:val="0"/>
                  <w:divBdr>
                    <w:top w:val="none" w:sz="0" w:space="0" w:color="auto"/>
                    <w:left w:val="none" w:sz="0" w:space="0" w:color="auto"/>
                    <w:bottom w:val="none" w:sz="0" w:space="0" w:color="auto"/>
                    <w:right w:val="none" w:sz="0" w:space="0" w:color="auto"/>
                  </w:divBdr>
                </w:div>
              </w:divsChild>
            </w:div>
            <w:div w:id="161899032">
              <w:marLeft w:val="0"/>
              <w:marRight w:val="0"/>
              <w:marTop w:val="0"/>
              <w:marBottom w:val="0"/>
              <w:divBdr>
                <w:top w:val="none" w:sz="0" w:space="0" w:color="auto"/>
                <w:left w:val="none" w:sz="0" w:space="0" w:color="auto"/>
                <w:bottom w:val="none" w:sz="0" w:space="0" w:color="auto"/>
                <w:right w:val="none" w:sz="0" w:space="0" w:color="auto"/>
              </w:divBdr>
              <w:divsChild>
                <w:div w:id="31469461">
                  <w:marLeft w:val="0"/>
                  <w:marRight w:val="0"/>
                  <w:marTop w:val="0"/>
                  <w:marBottom w:val="0"/>
                  <w:divBdr>
                    <w:top w:val="none" w:sz="0" w:space="0" w:color="auto"/>
                    <w:left w:val="none" w:sz="0" w:space="0" w:color="auto"/>
                    <w:bottom w:val="none" w:sz="0" w:space="0" w:color="auto"/>
                    <w:right w:val="none" w:sz="0" w:space="0" w:color="auto"/>
                  </w:divBdr>
                </w:div>
              </w:divsChild>
            </w:div>
            <w:div w:id="177162600">
              <w:marLeft w:val="0"/>
              <w:marRight w:val="0"/>
              <w:marTop w:val="0"/>
              <w:marBottom w:val="0"/>
              <w:divBdr>
                <w:top w:val="none" w:sz="0" w:space="0" w:color="auto"/>
                <w:left w:val="none" w:sz="0" w:space="0" w:color="auto"/>
                <w:bottom w:val="none" w:sz="0" w:space="0" w:color="auto"/>
                <w:right w:val="none" w:sz="0" w:space="0" w:color="auto"/>
              </w:divBdr>
              <w:divsChild>
                <w:div w:id="1262569951">
                  <w:marLeft w:val="0"/>
                  <w:marRight w:val="0"/>
                  <w:marTop w:val="0"/>
                  <w:marBottom w:val="0"/>
                  <w:divBdr>
                    <w:top w:val="none" w:sz="0" w:space="0" w:color="auto"/>
                    <w:left w:val="none" w:sz="0" w:space="0" w:color="auto"/>
                    <w:bottom w:val="none" w:sz="0" w:space="0" w:color="auto"/>
                    <w:right w:val="none" w:sz="0" w:space="0" w:color="auto"/>
                  </w:divBdr>
                </w:div>
              </w:divsChild>
            </w:div>
            <w:div w:id="190069167">
              <w:marLeft w:val="0"/>
              <w:marRight w:val="0"/>
              <w:marTop w:val="0"/>
              <w:marBottom w:val="0"/>
              <w:divBdr>
                <w:top w:val="none" w:sz="0" w:space="0" w:color="auto"/>
                <w:left w:val="none" w:sz="0" w:space="0" w:color="auto"/>
                <w:bottom w:val="none" w:sz="0" w:space="0" w:color="auto"/>
                <w:right w:val="none" w:sz="0" w:space="0" w:color="auto"/>
              </w:divBdr>
              <w:divsChild>
                <w:div w:id="45181149">
                  <w:marLeft w:val="0"/>
                  <w:marRight w:val="0"/>
                  <w:marTop w:val="0"/>
                  <w:marBottom w:val="0"/>
                  <w:divBdr>
                    <w:top w:val="none" w:sz="0" w:space="0" w:color="auto"/>
                    <w:left w:val="none" w:sz="0" w:space="0" w:color="auto"/>
                    <w:bottom w:val="none" w:sz="0" w:space="0" w:color="auto"/>
                    <w:right w:val="none" w:sz="0" w:space="0" w:color="auto"/>
                  </w:divBdr>
                </w:div>
                <w:div w:id="161894758">
                  <w:marLeft w:val="0"/>
                  <w:marRight w:val="0"/>
                  <w:marTop w:val="0"/>
                  <w:marBottom w:val="0"/>
                  <w:divBdr>
                    <w:top w:val="none" w:sz="0" w:space="0" w:color="auto"/>
                    <w:left w:val="none" w:sz="0" w:space="0" w:color="auto"/>
                    <w:bottom w:val="none" w:sz="0" w:space="0" w:color="auto"/>
                    <w:right w:val="none" w:sz="0" w:space="0" w:color="auto"/>
                  </w:divBdr>
                </w:div>
                <w:div w:id="321662548">
                  <w:marLeft w:val="0"/>
                  <w:marRight w:val="0"/>
                  <w:marTop w:val="0"/>
                  <w:marBottom w:val="0"/>
                  <w:divBdr>
                    <w:top w:val="none" w:sz="0" w:space="0" w:color="auto"/>
                    <w:left w:val="none" w:sz="0" w:space="0" w:color="auto"/>
                    <w:bottom w:val="none" w:sz="0" w:space="0" w:color="auto"/>
                    <w:right w:val="none" w:sz="0" w:space="0" w:color="auto"/>
                  </w:divBdr>
                </w:div>
                <w:div w:id="514416784">
                  <w:marLeft w:val="0"/>
                  <w:marRight w:val="0"/>
                  <w:marTop w:val="0"/>
                  <w:marBottom w:val="0"/>
                  <w:divBdr>
                    <w:top w:val="none" w:sz="0" w:space="0" w:color="auto"/>
                    <w:left w:val="none" w:sz="0" w:space="0" w:color="auto"/>
                    <w:bottom w:val="none" w:sz="0" w:space="0" w:color="auto"/>
                    <w:right w:val="none" w:sz="0" w:space="0" w:color="auto"/>
                  </w:divBdr>
                </w:div>
                <w:div w:id="1283881179">
                  <w:marLeft w:val="0"/>
                  <w:marRight w:val="0"/>
                  <w:marTop w:val="0"/>
                  <w:marBottom w:val="0"/>
                  <w:divBdr>
                    <w:top w:val="none" w:sz="0" w:space="0" w:color="auto"/>
                    <w:left w:val="none" w:sz="0" w:space="0" w:color="auto"/>
                    <w:bottom w:val="none" w:sz="0" w:space="0" w:color="auto"/>
                    <w:right w:val="none" w:sz="0" w:space="0" w:color="auto"/>
                  </w:divBdr>
                </w:div>
                <w:div w:id="1509562273">
                  <w:marLeft w:val="0"/>
                  <w:marRight w:val="0"/>
                  <w:marTop w:val="0"/>
                  <w:marBottom w:val="0"/>
                  <w:divBdr>
                    <w:top w:val="none" w:sz="0" w:space="0" w:color="auto"/>
                    <w:left w:val="none" w:sz="0" w:space="0" w:color="auto"/>
                    <w:bottom w:val="none" w:sz="0" w:space="0" w:color="auto"/>
                    <w:right w:val="none" w:sz="0" w:space="0" w:color="auto"/>
                  </w:divBdr>
                </w:div>
                <w:div w:id="1779059064">
                  <w:marLeft w:val="0"/>
                  <w:marRight w:val="0"/>
                  <w:marTop w:val="0"/>
                  <w:marBottom w:val="0"/>
                  <w:divBdr>
                    <w:top w:val="none" w:sz="0" w:space="0" w:color="auto"/>
                    <w:left w:val="none" w:sz="0" w:space="0" w:color="auto"/>
                    <w:bottom w:val="none" w:sz="0" w:space="0" w:color="auto"/>
                    <w:right w:val="none" w:sz="0" w:space="0" w:color="auto"/>
                  </w:divBdr>
                </w:div>
                <w:div w:id="1804695634">
                  <w:marLeft w:val="0"/>
                  <w:marRight w:val="0"/>
                  <w:marTop w:val="0"/>
                  <w:marBottom w:val="0"/>
                  <w:divBdr>
                    <w:top w:val="none" w:sz="0" w:space="0" w:color="auto"/>
                    <w:left w:val="none" w:sz="0" w:space="0" w:color="auto"/>
                    <w:bottom w:val="none" w:sz="0" w:space="0" w:color="auto"/>
                    <w:right w:val="none" w:sz="0" w:space="0" w:color="auto"/>
                  </w:divBdr>
                </w:div>
                <w:div w:id="2146849613">
                  <w:marLeft w:val="0"/>
                  <w:marRight w:val="0"/>
                  <w:marTop w:val="0"/>
                  <w:marBottom w:val="0"/>
                  <w:divBdr>
                    <w:top w:val="none" w:sz="0" w:space="0" w:color="auto"/>
                    <w:left w:val="none" w:sz="0" w:space="0" w:color="auto"/>
                    <w:bottom w:val="none" w:sz="0" w:space="0" w:color="auto"/>
                    <w:right w:val="none" w:sz="0" w:space="0" w:color="auto"/>
                  </w:divBdr>
                </w:div>
              </w:divsChild>
            </w:div>
            <w:div w:id="356852327">
              <w:marLeft w:val="0"/>
              <w:marRight w:val="0"/>
              <w:marTop w:val="0"/>
              <w:marBottom w:val="0"/>
              <w:divBdr>
                <w:top w:val="none" w:sz="0" w:space="0" w:color="auto"/>
                <w:left w:val="none" w:sz="0" w:space="0" w:color="auto"/>
                <w:bottom w:val="none" w:sz="0" w:space="0" w:color="auto"/>
                <w:right w:val="none" w:sz="0" w:space="0" w:color="auto"/>
              </w:divBdr>
              <w:divsChild>
                <w:div w:id="586692058">
                  <w:marLeft w:val="0"/>
                  <w:marRight w:val="0"/>
                  <w:marTop w:val="0"/>
                  <w:marBottom w:val="0"/>
                  <w:divBdr>
                    <w:top w:val="none" w:sz="0" w:space="0" w:color="auto"/>
                    <w:left w:val="none" w:sz="0" w:space="0" w:color="auto"/>
                    <w:bottom w:val="none" w:sz="0" w:space="0" w:color="auto"/>
                    <w:right w:val="none" w:sz="0" w:space="0" w:color="auto"/>
                  </w:divBdr>
                </w:div>
                <w:div w:id="1233853859">
                  <w:marLeft w:val="0"/>
                  <w:marRight w:val="0"/>
                  <w:marTop w:val="0"/>
                  <w:marBottom w:val="0"/>
                  <w:divBdr>
                    <w:top w:val="none" w:sz="0" w:space="0" w:color="auto"/>
                    <w:left w:val="none" w:sz="0" w:space="0" w:color="auto"/>
                    <w:bottom w:val="none" w:sz="0" w:space="0" w:color="auto"/>
                    <w:right w:val="none" w:sz="0" w:space="0" w:color="auto"/>
                  </w:divBdr>
                </w:div>
                <w:div w:id="1463229127">
                  <w:marLeft w:val="0"/>
                  <w:marRight w:val="0"/>
                  <w:marTop w:val="0"/>
                  <w:marBottom w:val="0"/>
                  <w:divBdr>
                    <w:top w:val="none" w:sz="0" w:space="0" w:color="auto"/>
                    <w:left w:val="none" w:sz="0" w:space="0" w:color="auto"/>
                    <w:bottom w:val="none" w:sz="0" w:space="0" w:color="auto"/>
                    <w:right w:val="none" w:sz="0" w:space="0" w:color="auto"/>
                  </w:divBdr>
                </w:div>
                <w:div w:id="1503428396">
                  <w:marLeft w:val="0"/>
                  <w:marRight w:val="0"/>
                  <w:marTop w:val="0"/>
                  <w:marBottom w:val="0"/>
                  <w:divBdr>
                    <w:top w:val="none" w:sz="0" w:space="0" w:color="auto"/>
                    <w:left w:val="none" w:sz="0" w:space="0" w:color="auto"/>
                    <w:bottom w:val="none" w:sz="0" w:space="0" w:color="auto"/>
                    <w:right w:val="none" w:sz="0" w:space="0" w:color="auto"/>
                  </w:divBdr>
                </w:div>
                <w:div w:id="1701206298">
                  <w:marLeft w:val="0"/>
                  <w:marRight w:val="0"/>
                  <w:marTop w:val="0"/>
                  <w:marBottom w:val="0"/>
                  <w:divBdr>
                    <w:top w:val="none" w:sz="0" w:space="0" w:color="auto"/>
                    <w:left w:val="none" w:sz="0" w:space="0" w:color="auto"/>
                    <w:bottom w:val="none" w:sz="0" w:space="0" w:color="auto"/>
                    <w:right w:val="none" w:sz="0" w:space="0" w:color="auto"/>
                  </w:divBdr>
                </w:div>
                <w:div w:id="1952515128">
                  <w:marLeft w:val="0"/>
                  <w:marRight w:val="0"/>
                  <w:marTop w:val="0"/>
                  <w:marBottom w:val="0"/>
                  <w:divBdr>
                    <w:top w:val="none" w:sz="0" w:space="0" w:color="auto"/>
                    <w:left w:val="none" w:sz="0" w:space="0" w:color="auto"/>
                    <w:bottom w:val="none" w:sz="0" w:space="0" w:color="auto"/>
                    <w:right w:val="none" w:sz="0" w:space="0" w:color="auto"/>
                  </w:divBdr>
                </w:div>
                <w:div w:id="1970933163">
                  <w:marLeft w:val="0"/>
                  <w:marRight w:val="0"/>
                  <w:marTop w:val="0"/>
                  <w:marBottom w:val="0"/>
                  <w:divBdr>
                    <w:top w:val="none" w:sz="0" w:space="0" w:color="auto"/>
                    <w:left w:val="none" w:sz="0" w:space="0" w:color="auto"/>
                    <w:bottom w:val="none" w:sz="0" w:space="0" w:color="auto"/>
                    <w:right w:val="none" w:sz="0" w:space="0" w:color="auto"/>
                  </w:divBdr>
                </w:div>
                <w:div w:id="1982807088">
                  <w:marLeft w:val="0"/>
                  <w:marRight w:val="0"/>
                  <w:marTop w:val="0"/>
                  <w:marBottom w:val="0"/>
                  <w:divBdr>
                    <w:top w:val="none" w:sz="0" w:space="0" w:color="auto"/>
                    <w:left w:val="none" w:sz="0" w:space="0" w:color="auto"/>
                    <w:bottom w:val="none" w:sz="0" w:space="0" w:color="auto"/>
                    <w:right w:val="none" w:sz="0" w:space="0" w:color="auto"/>
                  </w:divBdr>
                </w:div>
                <w:div w:id="2069107444">
                  <w:marLeft w:val="0"/>
                  <w:marRight w:val="0"/>
                  <w:marTop w:val="0"/>
                  <w:marBottom w:val="0"/>
                  <w:divBdr>
                    <w:top w:val="none" w:sz="0" w:space="0" w:color="auto"/>
                    <w:left w:val="none" w:sz="0" w:space="0" w:color="auto"/>
                    <w:bottom w:val="none" w:sz="0" w:space="0" w:color="auto"/>
                    <w:right w:val="none" w:sz="0" w:space="0" w:color="auto"/>
                  </w:divBdr>
                </w:div>
              </w:divsChild>
            </w:div>
            <w:div w:id="490171836">
              <w:marLeft w:val="0"/>
              <w:marRight w:val="0"/>
              <w:marTop w:val="0"/>
              <w:marBottom w:val="0"/>
              <w:divBdr>
                <w:top w:val="none" w:sz="0" w:space="0" w:color="auto"/>
                <w:left w:val="none" w:sz="0" w:space="0" w:color="auto"/>
                <w:bottom w:val="none" w:sz="0" w:space="0" w:color="auto"/>
                <w:right w:val="none" w:sz="0" w:space="0" w:color="auto"/>
              </w:divBdr>
              <w:divsChild>
                <w:div w:id="94909956">
                  <w:marLeft w:val="0"/>
                  <w:marRight w:val="0"/>
                  <w:marTop w:val="0"/>
                  <w:marBottom w:val="0"/>
                  <w:divBdr>
                    <w:top w:val="none" w:sz="0" w:space="0" w:color="auto"/>
                    <w:left w:val="none" w:sz="0" w:space="0" w:color="auto"/>
                    <w:bottom w:val="none" w:sz="0" w:space="0" w:color="auto"/>
                    <w:right w:val="none" w:sz="0" w:space="0" w:color="auto"/>
                  </w:divBdr>
                </w:div>
                <w:div w:id="116340933">
                  <w:marLeft w:val="0"/>
                  <w:marRight w:val="0"/>
                  <w:marTop w:val="0"/>
                  <w:marBottom w:val="0"/>
                  <w:divBdr>
                    <w:top w:val="none" w:sz="0" w:space="0" w:color="auto"/>
                    <w:left w:val="none" w:sz="0" w:space="0" w:color="auto"/>
                    <w:bottom w:val="none" w:sz="0" w:space="0" w:color="auto"/>
                    <w:right w:val="none" w:sz="0" w:space="0" w:color="auto"/>
                  </w:divBdr>
                </w:div>
                <w:div w:id="440340358">
                  <w:marLeft w:val="0"/>
                  <w:marRight w:val="0"/>
                  <w:marTop w:val="0"/>
                  <w:marBottom w:val="0"/>
                  <w:divBdr>
                    <w:top w:val="none" w:sz="0" w:space="0" w:color="auto"/>
                    <w:left w:val="none" w:sz="0" w:space="0" w:color="auto"/>
                    <w:bottom w:val="none" w:sz="0" w:space="0" w:color="auto"/>
                    <w:right w:val="none" w:sz="0" w:space="0" w:color="auto"/>
                  </w:divBdr>
                </w:div>
                <w:div w:id="654530036">
                  <w:marLeft w:val="0"/>
                  <w:marRight w:val="0"/>
                  <w:marTop w:val="0"/>
                  <w:marBottom w:val="0"/>
                  <w:divBdr>
                    <w:top w:val="none" w:sz="0" w:space="0" w:color="auto"/>
                    <w:left w:val="none" w:sz="0" w:space="0" w:color="auto"/>
                    <w:bottom w:val="none" w:sz="0" w:space="0" w:color="auto"/>
                    <w:right w:val="none" w:sz="0" w:space="0" w:color="auto"/>
                  </w:divBdr>
                </w:div>
                <w:div w:id="722558487">
                  <w:marLeft w:val="0"/>
                  <w:marRight w:val="0"/>
                  <w:marTop w:val="0"/>
                  <w:marBottom w:val="0"/>
                  <w:divBdr>
                    <w:top w:val="none" w:sz="0" w:space="0" w:color="auto"/>
                    <w:left w:val="none" w:sz="0" w:space="0" w:color="auto"/>
                    <w:bottom w:val="none" w:sz="0" w:space="0" w:color="auto"/>
                    <w:right w:val="none" w:sz="0" w:space="0" w:color="auto"/>
                  </w:divBdr>
                </w:div>
                <w:div w:id="1095174606">
                  <w:marLeft w:val="0"/>
                  <w:marRight w:val="0"/>
                  <w:marTop w:val="0"/>
                  <w:marBottom w:val="0"/>
                  <w:divBdr>
                    <w:top w:val="none" w:sz="0" w:space="0" w:color="auto"/>
                    <w:left w:val="none" w:sz="0" w:space="0" w:color="auto"/>
                    <w:bottom w:val="none" w:sz="0" w:space="0" w:color="auto"/>
                    <w:right w:val="none" w:sz="0" w:space="0" w:color="auto"/>
                  </w:divBdr>
                </w:div>
                <w:div w:id="1183860405">
                  <w:marLeft w:val="0"/>
                  <w:marRight w:val="0"/>
                  <w:marTop w:val="0"/>
                  <w:marBottom w:val="0"/>
                  <w:divBdr>
                    <w:top w:val="none" w:sz="0" w:space="0" w:color="auto"/>
                    <w:left w:val="none" w:sz="0" w:space="0" w:color="auto"/>
                    <w:bottom w:val="none" w:sz="0" w:space="0" w:color="auto"/>
                    <w:right w:val="none" w:sz="0" w:space="0" w:color="auto"/>
                  </w:divBdr>
                </w:div>
                <w:div w:id="1241062237">
                  <w:marLeft w:val="0"/>
                  <w:marRight w:val="0"/>
                  <w:marTop w:val="0"/>
                  <w:marBottom w:val="0"/>
                  <w:divBdr>
                    <w:top w:val="none" w:sz="0" w:space="0" w:color="auto"/>
                    <w:left w:val="none" w:sz="0" w:space="0" w:color="auto"/>
                    <w:bottom w:val="none" w:sz="0" w:space="0" w:color="auto"/>
                    <w:right w:val="none" w:sz="0" w:space="0" w:color="auto"/>
                  </w:divBdr>
                </w:div>
                <w:div w:id="2097748114">
                  <w:marLeft w:val="0"/>
                  <w:marRight w:val="0"/>
                  <w:marTop w:val="0"/>
                  <w:marBottom w:val="0"/>
                  <w:divBdr>
                    <w:top w:val="none" w:sz="0" w:space="0" w:color="auto"/>
                    <w:left w:val="none" w:sz="0" w:space="0" w:color="auto"/>
                    <w:bottom w:val="none" w:sz="0" w:space="0" w:color="auto"/>
                    <w:right w:val="none" w:sz="0" w:space="0" w:color="auto"/>
                  </w:divBdr>
                </w:div>
              </w:divsChild>
            </w:div>
            <w:div w:id="636381152">
              <w:marLeft w:val="0"/>
              <w:marRight w:val="0"/>
              <w:marTop w:val="0"/>
              <w:marBottom w:val="0"/>
              <w:divBdr>
                <w:top w:val="none" w:sz="0" w:space="0" w:color="auto"/>
                <w:left w:val="none" w:sz="0" w:space="0" w:color="auto"/>
                <w:bottom w:val="none" w:sz="0" w:space="0" w:color="auto"/>
                <w:right w:val="none" w:sz="0" w:space="0" w:color="auto"/>
              </w:divBdr>
              <w:divsChild>
                <w:div w:id="65883866">
                  <w:marLeft w:val="0"/>
                  <w:marRight w:val="0"/>
                  <w:marTop w:val="0"/>
                  <w:marBottom w:val="0"/>
                  <w:divBdr>
                    <w:top w:val="none" w:sz="0" w:space="0" w:color="auto"/>
                    <w:left w:val="none" w:sz="0" w:space="0" w:color="auto"/>
                    <w:bottom w:val="none" w:sz="0" w:space="0" w:color="auto"/>
                    <w:right w:val="none" w:sz="0" w:space="0" w:color="auto"/>
                  </w:divBdr>
                </w:div>
                <w:div w:id="254947432">
                  <w:marLeft w:val="0"/>
                  <w:marRight w:val="0"/>
                  <w:marTop w:val="0"/>
                  <w:marBottom w:val="0"/>
                  <w:divBdr>
                    <w:top w:val="none" w:sz="0" w:space="0" w:color="auto"/>
                    <w:left w:val="none" w:sz="0" w:space="0" w:color="auto"/>
                    <w:bottom w:val="none" w:sz="0" w:space="0" w:color="auto"/>
                    <w:right w:val="none" w:sz="0" w:space="0" w:color="auto"/>
                  </w:divBdr>
                </w:div>
                <w:div w:id="566186285">
                  <w:marLeft w:val="0"/>
                  <w:marRight w:val="0"/>
                  <w:marTop w:val="0"/>
                  <w:marBottom w:val="0"/>
                  <w:divBdr>
                    <w:top w:val="none" w:sz="0" w:space="0" w:color="auto"/>
                    <w:left w:val="none" w:sz="0" w:space="0" w:color="auto"/>
                    <w:bottom w:val="none" w:sz="0" w:space="0" w:color="auto"/>
                    <w:right w:val="none" w:sz="0" w:space="0" w:color="auto"/>
                  </w:divBdr>
                </w:div>
                <w:div w:id="1161585893">
                  <w:marLeft w:val="0"/>
                  <w:marRight w:val="0"/>
                  <w:marTop w:val="0"/>
                  <w:marBottom w:val="0"/>
                  <w:divBdr>
                    <w:top w:val="none" w:sz="0" w:space="0" w:color="auto"/>
                    <w:left w:val="none" w:sz="0" w:space="0" w:color="auto"/>
                    <w:bottom w:val="none" w:sz="0" w:space="0" w:color="auto"/>
                    <w:right w:val="none" w:sz="0" w:space="0" w:color="auto"/>
                  </w:divBdr>
                </w:div>
                <w:div w:id="1356033225">
                  <w:marLeft w:val="0"/>
                  <w:marRight w:val="0"/>
                  <w:marTop w:val="0"/>
                  <w:marBottom w:val="0"/>
                  <w:divBdr>
                    <w:top w:val="none" w:sz="0" w:space="0" w:color="auto"/>
                    <w:left w:val="none" w:sz="0" w:space="0" w:color="auto"/>
                    <w:bottom w:val="none" w:sz="0" w:space="0" w:color="auto"/>
                    <w:right w:val="none" w:sz="0" w:space="0" w:color="auto"/>
                  </w:divBdr>
                </w:div>
                <w:div w:id="1380662129">
                  <w:marLeft w:val="0"/>
                  <w:marRight w:val="0"/>
                  <w:marTop w:val="0"/>
                  <w:marBottom w:val="0"/>
                  <w:divBdr>
                    <w:top w:val="none" w:sz="0" w:space="0" w:color="auto"/>
                    <w:left w:val="none" w:sz="0" w:space="0" w:color="auto"/>
                    <w:bottom w:val="none" w:sz="0" w:space="0" w:color="auto"/>
                    <w:right w:val="none" w:sz="0" w:space="0" w:color="auto"/>
                  </w:divBdr>
                </w:div>
                <w:div w:id="1385836052">
                  <w:marLeft w:val="0"/>
                  <w:marRight w:val="0"/>
                  <w:marTop w:val="0"/>
                  <w:marBottom w:val="0"/>
                  <w:divBdr>
                    <w:top w:val="none" w:sz="0" w:space="0" w:color="auto"/>
                    <w:left w:val="none" w:sz="0" w:space="0" w:color="auto"/>
                    <w:bottom w:val="none" w:sz="0" w:space="0" w:color="auto"/>
                    <w:right w:val="none" w:sz="0" w:space="0" w:color="auto"/>
                  </w:divBdr>
                </w:div>
                <w:div w:id="1424574489">
                  <w:marLeft w:val="0"/>
                  <w:marRight w:val="0"/>
                  <w:marTop w:val="0"/>
                  <w:marBottom w:val="0"/>
                  <w:divBdr>
                    <w:top w:val="none" w:sz="0" w:space="0" w:color="auto"/>
                    <w:left w:val="none" w:sz="0" w:space="0" w:color="auto"/>
                    <w:bottom w:val="none" w:sz="0" w:space="0" w:color="auto"/>
                    <w:right w:val="none" w:sz="0" w:space="0" w:color="auto"/>
                  </w:divBdr>
                </w:div>
                <w:div w:id="1930772937">
                  <w:marLeft w:val="0"/>
                  <w:marRight w:val="0"/>
                  <w:marTop w:val="0"/>
                  <w:marBottom w:val="0"/>
                  <w:divBdr>
                    <w:top w:val="none" w:sz="0" w:space="0" w:color="auto"/>
                    <w:left w:val="none" w:sz="0" w:space="0" w:color="auto"/>
                    <w:bottom w:val="none" w:sz="0" w:space="0" w:color="auto"/>
                    <w:right w:val="none" w:sz="0" w:space="0" w:color="auto"/>
                  </w:divBdr>
                </w:div>
              </w:divsChild>
            </w:div>
            <w:div w:id="867378258">
              <w:marLeft w:val="0"/>
              <w:marRight w:val="0"/>
              <w:marTop w:val="0"/>
              <w:marBottom w:val="0"/>
              <w:divBdr>
                <w:top w:val="none" w:sz="0" w:space="0" w:color="auto"/>
                <w:left w:val="none" w:sz="0" w:space="0" w:color="auto"/>
                <w:bottom w:val="none" w:sz="0" w:space="0" w:color="auto"/>
                <w:right w:val="none" w:sz="0" w:space="0" w:color="auto"/>
              </w:divBdr>
              <w:divsChild>
                <w:div w:id="951546946">
                  <w:marLeft w:val="0"/>
                  <w:marRight w:val="0"/>
                  <w:marTop w:val="0"/>
                  <w:marBottom w:val="0"/>
                  <w:divBdr>
                    <w:top w:val="none" w:sz="0" w:space="0" w:color="auto"/>
                    <w:left w:val="none" w:sz="0" w:space="0" w:color="auto"/>
                    <w:bottom w:val="none" w:sz="0" w:space="0" w:color="auto"/>
                    <w:right w:val="none" w:sz="0" w:space="0" w:color="auto"/>
                  </w:divBdr>
                </w:div>
              </w:divsChild>
            </w:div>
            <w:div w:id="877203178">
              <w:marLeft w:val="0"/>
              <w:marRight w:val="0"/>
              <w:marTop w:val="0"/>
              <w:marBottom w:val="0"/>
              <w:divBdr>
                <w:top w:val="none" w:sz="0" w:space="0" w:color="auto"/>
                <w:left w:val="none" w:sz="0" w:space="0" w:color="auto"/>
                <w:bottom w:val="none" w:sz="0" w:space="0" w:color="auto"/>
                <w:right w:val="none" w:sz="0" w:space="0" w:color="auto"/>
              </w:divBdr>
              <w:divsChild>
                <w:div w:id="70931741">
                  <w:marLeft w:val="0"/>
                  <w:marRight w:val="0"/>
                  <w:marTop w:val="0"/>
                  <w:marBottom w:val="0"/>
                  <w:divBdr>
                    <w:top w:val="none" w:sz="0" w:space="0" w:color="auto"/>
                    <w:left w:val="none" w:sz="0" w:space="0" w:color="auto"/>
                    <w:bottom w:val="none" w:sz="0" w:space="0" w:color="auto"/>
                    <w:right w:val="none" w:sz="0" w:space="0" w:color="auto"/>
                  </w:divBdr>
                </w:div>
                <w:div w:id="640384961">
                  <w:marLeft w:val="0"/>
                  <w:marRight w:val="0"/>
                  <w:marTop w:val="0"/>
                  <w:marBottom w:val="0"/>
                  <w:divBdr>
                    <w:top w:val="none" w:sz="0" w:space="0" w:color="auto"/>
                    <w:left w:val="none" w:sz="0" w:space="0" w:color="auto"/>
                    <w:bottom w:val="none" w:sz="0" w:space="0" w:color="auto"/>
                    <w:right w:val="none" w:sz="0" w:space="0" w:color="auto"/>
                  </w:divBdr>
                </w:div>
                <w:div w:id="708842097">
                  <w:marLeft w:val="0"/>
                  <w:marRight w:val="0"/>
                  <w:marTop w:val="0"/>
                  <w:marBottom w:val="0"/>
                  <w:divBdr>
                    <w:top w:val="none" w:sz="0" w:space="0" w:color="auto"/>
                    <w:left w:val="none" w:sz="0" w:space="0" w:color="auto"/>
                    <w:bottom w:val="none" w:sz="0" w:space="0" w:color="auto"/>
                    <w:right w:val="none" w:sz="0" w:space="0" w:color="auto"/>
                  </w:divBdr>
                </w:div>
                <w:div w:id="731930725">
                  <w:marLeft w:val="0"/>
                  <w:marRight w:val="0"/>
                  <w:marTop w:val="0"/>
                  <w:marBottom w:val="0"/>
                  <w:divBdr>
                    <w:top w:val="none" w:sz="0" w:space="0" w:color="auto"/>
                    <w:left w:val="none" w:sz="0" w:space="0" w:color="auto"/>
                    <w:bottom w:val="none" w:sz="0" w:space="0" w:color="auto"/>
                    <w:right w:val="none" w:sz="0" w:space="0" w:color="auto"/>
                  </w:divBdr>
                </w:div>
                <w:div w:id="1091900829">
                  <w:marLeft w:val="0"/>
                  <w:marRight w:val="0"/>
                  <w:marTop w:val="0"/>
                  <w:marBottom w:val="0"/>
                  <w:divBdr>
                    <w:top w:val="none" w:sz="0" w:space="0" w:color="auto"/>
                    <w:left w:val="none" w:sz="0" w:space="0" w:color="auto"/>
                    <w:bottom w:val="none" w:sz="0" w:space="0" w:color="auto"/>
                    <w:right w:val="none" w:sz="0" w:space="0" w:color="auto"/>
                  </w:divBdr>
                </w:div>
                <w:div w:id="1162047351">
                  <w:marLeft w:val="0"/>
                  <w:marRight w:val="0"/>
                  <w:marTop w:val="0"/>
                  <w:marBottom w:val="0"/>
                  <w:divBdr>
                    <w:top w:val="none" w:sz="0" w:space="0" w:color="auto"/>
                    <w:left w:val="none" w:sz="0" w:space="0" w:color="auto"/>
                    <w:bottom w:val="none" w:sz="0" w:space="0" w:color="auto"/>
                    <w:right w:val="none" w:sz="0" w:space="0" w:color="auto"/>
                  </w:divBdr>
                </w:div>
                <w:div w:id="1250699873">
                  <w:marLeft w:val="0"/>
                  <w:marRight w:val="0"/>
                  <w:marTop w:val="0"/>
                  <w:marBottom w:val="0"/>
                  <w:divBdr>
                    <w:top w:val="none" w:sz="0" w:space="0" w:color="auto"/>
                    <w:left w:val="none" w:sz="0" w:space="0" w:color="auto"/>
                    <w:bottom w:val="none" w:sz="0" w:space="0" w:color="auto"/>
                    <w:right w:val="none" w:sz="0" w:space="0" w:color="auto"/>
                  </w:divBdr>
                </w:div>
                <w:div w:id="1410539803">
                  <w:marLeft w:val="0"/>
                  <w:marRight w:val="0"/>
                  <w:marTop w:val="0"/>
                  <w:marBottom w:val="0"/>
                  <w:divBdr>
                    <w:top w:val="none" w:sz="0" w:space="0" w:color="auto"/>
                    <w:left w:val="none" w:sz="0" w:space="0" w:color="auto"/>
                    <w:bottom w:val="none" w:sz="0" w:space="0" w:color="auto"/>
                    <w:right w:val="none" w:sz="0" w:space="0" w:color="auto"/>
                  </w:divBdr>
                </w:div>
                <w:div w:id="1637562365">
                  <w:marLeft w:val="0"/>
                  <w:marRight w:val="0"/>
                  <w:marTop w:val="0"/>
                  <w:marBottom w:val="0"/>
                  <w:divBdr>
                    <w:top w:val="none" w:sz="0" w:space="0" w:color="auto"/>
                    <w:left w:val="none" w:sz="0" w:space="0" w:color="auto"/>
                    <w:bottom w:val="none" w:sz="0" w:space="0" w:color="auto"/>
                    <w:right w:val="none" w:sz="0" w:space="0" w:color="auto"/>
                  </w:divBdr>
                </w:div>
                <w:div w:id="1739815098">
                  <w:marLeft w:val="0"/>
                  <w:marRight w:val="0"/>
                  <w:marTop w:val="0"/>
                  <w:marBottom w:val="0"/>
                  <w:divBdr>
                    <w:top w:val="none" w:sz="0" w:space="0" w:color="auto"/>
                    <w:left w:val="none" w:sz="0" w:space="0" w:color="auto"/>
                    <w:bottom w:val="none" w:sz="0" w:space="0" w:color="auto"/>
                    <w:right w:val="none" w:sz="0" w:space="0" w:color="auto"/>
                  </w:divBdr>
                </w:div>
                <w:div w:id="2078087578">
                  <w:marLeft w:val="0"/>
                  <w:marRight w:val="0"/>
                  <w:marTop w:val="0"/>
                  <w:marBottom w:val="0"/>
                  <w:divBdr>
                    <w:top w:val="none" w:sz="0" w:space="0" w:color="auto"/>
                    <w:left w:val="none" w:sz="0" w:space="0" w:color="auto"/>
                    <w:bottom w:val="none" w:sz="0" w:space="0" w:color="auto"/>
                    <w:right w:val="none" w:sz="0" w:space="0" w:color="auto"/>
                  </w:divBdr>
                </w:div>
              </w:divsChild>
            </w:div>
            <w:div w:id="912854277">
              <w:marLeft w:val="0"/>
              <w:marRight w:val="0"/>
              <w:marTop w:val="0"/>
              <w:marBottom w:val="0"/>
              <w:divBdr>
                <w:top w:val="none" w:sz="0" w:space="0" w:color="auto"/>
                <w:left w:val="none" w:sz="0" w:space="0" w:color="auto"/>
                <w:bottom w:val="none" w:sz="0" w:space="0" w:color="auto"/>
                <w:right w:val="none" w:sz="0" w:space="0" w:color="auto"/>
              </w:divBdr>
              <w:divsChild>
                <w:div w:id="1640722878">
                  <w:marLeft w:val="0"/>
                  <w:marRight w:val="0"/>
                  <w:marTop w:val="0"/>
                  <w:marBottom w:val="0"/>
                  <w:divBdr>
                    <w:top w:val="none" w:sz="0" w:space="0" w:color="auto"/>
                    <w:left w:val="none" w:sz="0" w:space="0" w:color="auto"/>
                    <w:bottom w:val="none" w:sz="0" w:space="0" w:color="auto"/>
                    <w:right w:val="none" w:sz="0" w:space="0" w:color="auto"/>
                  </w:divBdr>
                </w:div>
              </w:divsChild>
            </w:div>
            <w:div w:id="945574259">
              <w:marLeft w:val="0"/>
              <w:marRight w:val="0"/>
              <w:marTop w:val="0"/>
              <w:marBottom w:val="0"/>
              <w:divBdr>
                <w:top w:val="none" w:sz="0" w:space="0" w:color="auto"/>
                <w:left w:val="none" w:sz="0" w:space="0" w:color="auto"/>
                <w:bottom w:val="none" w:sz="0" w:space="0" w:color="auto"/>
                <w:right w:val="none" w:sz="0" w:space="0" w:color="auto"/>
              </w:divBdr>
              <w:divsChild>
                <w:div w:id="1486898125">
                  <w:marLeft w:val="0"/>
                  <w:marRight w:val="0"/>
                  <w:marTop w:val="0"/>
                  <w:marBottom w:val="0"/>
                  <w:divBdr>
                    <w:top w:val="none" w:sz="0" w:space="0" w:color="auto"/>
                    <w:left w:val="none" w:sz="0" w:space="0" w:color="auto"/>
                    <w:bottom w:val="none" w:sz="0" w:space="0" w:color="auto"/>
                    <w:right w:val="none" w:sz="0" w:space="0" w:color="auto"/>
                  </w:divBdr>
                </w:div>
              </w:divsChild>
            </w:div>
            <w:div w:id="1083332240">
              <w:marLeft w:val="0"/>
              <w:marRight w:val="0"/>
              <w:marTop w:val="0"/>
              <w:marBottom w:val="0"/>
              <w:divBdr>
                <w:top w:val="none" w:sz="0" w:space="0" w:color="auto"/>
                <w:left w:val="none" w:sz="0" w:space="0" w:color="auto"/>
                <w:bottom w:val="none" w:sz="0" w:space="0" w:color="auto"/>
                <w:right w:val="none" w:sz="0" w:space="0" w:color="auto"/>
              </w:divBdr>
              <w:divsChild>
                <w:div w:id="276453023">
                  <w:marLeft w:val="0"/>
                  <w:marRight w:val="0"/>
                  <w:marTop w:val="0"/>
                  <w:marBottom w:val="0"/>
                  <w:divBdr>
                    <w:top w:val="none" w:sz="0" w:space="0" w:color="auto"/>
                    <w:left w:val="none" w:sz="0" w:space="0" w:color="auto"/>
                    <w:bottom w:val="none" w:sz="0" w:space="0" w:color="auto"/>
                    <w:right w:val="none" w:sz="0" w:space="0" w:color="auto"/>
                  </w:divBdr>
                </w:div>
                <w:div w:id="316542735">
                  <w:marLeft w:val="0"/>
                  <w:marRight w:val="0"/>
                  <w:marTop w:val="0"/>
                  <w:marBottom w:val="0"/>
                  <w:divBdr>
                    <w:top w:val="none" w:sz="0" w:space="0" w:color="auto"/>
                    <w:left w:val="none" w:sz="0" w:space="0" w:color="auto"/>
                    <w:bottom w:val="none" w:sz="0" w:space="0" w:color="auto"/>
                    <w:right w:val="none" w:sz="0" w:space="0" w:color="auto"/>
                  </w:divBdr>
                </w:div>
                <w:div w:id="798499965">
                  <w:marLeft w:val="0"/>
                  <w:marRight w:val="0"/>
                  <w:marTop w:val="0"/>
                  <w:marBottom w:val="0"/>
                  <w:divBdr>
                    <w:top w:val="none" w:sz="0" w:space="0" w:color="auto"/>
                    <w:left w:val="none" w:sz="0" w:space="0" w:color="auto"/>
                    <w:bottom w:val="none" w:sz="0" w:space="0" w:color="auto"/>
                    <w:right w:val="none" w:sz="0" w:space="0" w:color="auto"/>
                  </w:divBdr>
                </w:div>
                <w:div w:id="1365905815">
                  <w:marLeft w:val="0"/>
                  <w:marRight w:val="0"/>
                  <w:marTop w:val="0"/>
                  <w:marBottom w:val="0"/>
                  <w:divBdr>
                    <w:top w:val="none" w:sz="0" w:space="0" w:color="auto"/>
                    <w:left w:val="none" w:sz="0" w:space="0" w:color="auto"/>
                    <w:bottom w:val="none" w:sz="0" w:space="0" w:color="auto"/>
                    <w:right w:val="none" w:sz="0" w:space="0" w:color="auto"/>
                  </w:divBdr>
                </w:div>
                <w:div w:id="1676566775">
                  <w:marLeft w:val="0"/>
                  <w:marRight w:val="0"/>
                  <w:marTop w:val="0"/>
                  <w:marBottom w:val="0"/>
                  <w:divBdr>
                    <w:top w:val="none" w:sz="0" w:space="0" w:color="auto"/>
                    <w:left w:val="none" w:sz="0" w:space="0" w:color="auto"/>
                    <w:bottom w:val="none" w:sz="0" w:space="0" w:color="auto"/>
                    <w:right w:val="none" w:sz="0" w:space="0" w:color="auto"/>
                  </w:divBdr>
                </w:div>
                <w:div w:id="1782217356">
                  <w:marLeft w:val="0"/>
                  <w:marRight w:val="0"/>
                  <w:marTop w:val="0"/>
                  <w:marBottom w:val="0"/>
                  <w:divBdr>
                    <w:top w:val="none" w:sz="0" w:space="0" w:color="auto"/>
                    <w:left w:val="none" w:sz="0" w:space="0" w:color="auto"/>
                    <w:bottom w:val="none" w:sz="0" w:space="0" w:color="auto"/>
                    <w:right w:val="none" w:sz="0" w:space="0" w:color="auto"/>
                  </w:divBdr>
                </w:div>
                <w:div w:id="2022048374">
                  <w:marLeft w:val="0"/>
                  <w:marRight w:val="0"/>
                  <w:marTop w:val="0"/>
                  <w:marBottom w:val="0"/>
                  <w:divBdr>
                    <w:top w:val="none" w:sz="0" w:space="0" w:color="auto"/>
                    <w:left w:val="none" w:sz="0" w:space="0" w:color="auto"/>
                    <w:bottom w:val="none" w:sz="0" w:space="0" w:color="auto"/>
                    <w:right w:val="none" w:sz="0" w:space="0" w:color="auto"/>
                  </w:divBdr>
                </w:div>
                <w:div w:id="2061972325">
                  <w:marLeft w:val="0"/>
                  <w:marRight w:val="0"/>
                  <w:marTop w:val="0"/>
                  <w:marBottom w:val="0"/>
                  <w:divBdr>
                    <w:top w:val="none" w:sz="0" w:space="0" w:color="auto"/>
                    <w:left w:val="none" w:sz="0" w:space="0" w:color="auto"/>
                    <w:bottom w:val="none" w:sz="0" w:space="0" w:color="auto"/>
                    <w:right w:val="none" w:sz="0" w:space="0" w:color="auto"/>
                  </w:divBdr>
                </w:div>
                <w:div w:id="2131121966">
                  <w:marLeft w:val="0"/>
                  <w:marRight w:val="0"/>
                  <w:marTop w:val="0"/>
                  <w:marBottom w:val="0"/>
                  <w:divBdr>
                    <w:top w:val="none" w:sz="0" w:space="0" w:color="auto"/>
                    <w:left w:val="none" w:sz="0" w:space="0" w:color="auto"/>
                    <w:bottom w:val="none" w:sz="0" w:space="0" w:color="auto"/>
                    <w:right w:val="none" w:sz="0" w:space="0" w:color="auto"/>
                  </w:divBdr>
                </w:div>
              </w:divsChild>
            </w:div>
            <w:div w:id="1123961046">
              <w:marLeft w:val="0"/>
              <w:marRight w:val="0"/>
              <w:marTop w:val="0"/>
              <w:marBottom w:val="0"/>
              <w:divBdr>
                <w:top w:val="none" w:sz="0" w:space="0" w:color="auto"/>
                <w:left w:val="none" w:sz="0" w:space="0" w:color="auto"/>
                <w:bottom w:val="none" w:sz="0" w:space="0" w:color="auto"/>
                <w:right w:val="none" w:sz="0" w:space="0" w:color="auto"/>
              </w:divBdr>
              <w:divsChild>
                <w:div w:id="89932917">
                  <w:marLeft w:val="0"/>
                  <w:marRight w:val="0"/>
                  <w:marTop w:val="0"/>
                  <w:marBottom w:val="0"/>
                  <w:divBdr>
                    <w:top w:val="none" w:sz="0" w:space="0" w:color="auto"/>
                    <w:left w:val="none" w:sz="0" w:space="0" w:color="auto"/>
                    <w:bottom w:val="none" w:sz="0" w:space="0" w:color="auto"/>
                    <w:right w:val="none" w:sz="0" w:space="0" w:color="auto"/>
                  </w:divBdr>
                </w:div>
                <w:div w:id="228342531">
                  <w:marLeft w:val="0"/>
                  <w:marRight w:val="0"/>
                  <w:marTop w:val="0"/>
                  <w:marBottom w:val="0"/>
                  <w:divBdr>
                    <w:top w:val="none" w:sz="0" w:space="0" w:color="auto"/>
                    <w:left w:val="none" w:sz="0" w:space="0" w:color="auto"/>
                    <w:bottom w:val="none" w:sz="0" w:space="0" w:color="auto"/>
                    <w:right w:val="none" w:sz="0" w:space="0" w:color="auto"/>
                  </w:divBdr>
                </w:div>
                <w:div w:id="351801729">
                  <w:marLeft w:val="0"/>
                  <w:marRight w:val="0"/>
                  <w:marTop w:val="0"/>
                  <w:marBottom w:val="0"/>
                  <w:divBdr>
                    <w:top w:val="none" w:sz="0" w:space="0" w:color="auto"/>
                    <w:left w:val="none" w:sz="0" w:space="0" w:color="auto"/>
                    <w:bottom w:val="none" w:sz="0" w:space="0" w:color="auto"/>
                    <w:right w:val="none" w:sz="0" w:space="0" w:color="auto"/>
                  </w:divBdr>
                </w:div>
                <w:div w:id="560100271">
                  <w:marLeft w:val="0"/>
                  <w:marRight w:val="0"/>
                  <w:marTop w:val="0"/>
                  <w:marBottom w:val="0"/>
                  <w:divBdr>
                    <w:top w:val="none" w:sz="0" w:space="0" w:color="auto"/>
                    <w:left w:val="none" w:sz="0" w:space="0" w:color="auto"/>
                    <w:bottom w:val="none" w:sz="0" w:space="0" w:color="auto"/>
                    <w:right w:val="none" w:sz="0" w:space="0" w:color="auto"/>
                  </w:divBdr>
                </w:div>
                <w:div w:id="819737209">
                  <w:marLeft w:val="0"/>
                  <w:marRight w:val="0"/>
                  <w:marTop w:val="0"/>
                  <w:marBottom w:val="0"/>
                  <w:divBdr>
                    <w:top w:val="none" w:sz="0" w:space="0" w:color="auto"/>
                    <w:left w:val="none" w:sz="0" w:space="0" w:color="auto"/>
                    <w:bottom w:val="none" w:sz="0" w:space="0" w:color="auto"/>
                    <w:right w:val="none" w:sz="0" w:space="0" w:color="auto"/>
                  </w:divBdr>
                </w:div>
                <w:div w:id="1159420544">
                  <w:marLeft w:val="0"/>
                  <w:marRight w:val="0"/>
                  <w:marTop w:val="0"/>
                  <w:marBottom w:val="0"/>
                  <w:divBdr>
                    <w:top w:val="none" w:sz="0" w:space="0" w:color="auto"/>
                    <w:left w:val="none" w:sz="0" w:space="0" w:color="auto"/>
                    <w:bottom w:val="none" w:sz="0" w:space="0" w:color="auto"/>
                    <w:right w:val="none" w:sz="0" w:space="0" w:color="auto"/>
                  </w:divBdr>
                </w:div>
                <w:div w:id="1464880787">
                  <w:marLeft w:val="0"/>
                  <w:marRight w:val="0"/>
                  <w:marTop w:val="0"/>
                  <w:marBottom w:val="0"/>
                  <w:divBdr>
                    <w:top w:val="none" w:sz="0" w:space="0" w:color="auto"/>
                    <w:left w:val="none" w:sz="0" w:space="0" w:color="auto"/>
                    <w:bottom w:val="none" w:sz="0" w:space="0" w:color="auto"/>
                    <w:right w:val="none" w:sz="0" w:space="0" w:color="auto"/>
                  </w:divBdr>
                </w:div>
                <w:div w:id="1513645111">
                  <w:marLeft w:val="0"/>
                  <w:marRight w:val="0"/>
                  <w:marTop w:val="0"/>
                  <w:marBottom w:val="0"/>
                  <w:divBdr>
                    <w:top w:val="none" w:sz="0" w:space="0" w:color="auto"/>
                    <w:left w:val="none" w:sz="0" w:space="0" w:color="auto"/>
                    <w:bottom w:val="none" w:sz="0" w:space="0" w:color="auto"/>
                    <w:right w:val="none" w:sz="0" w:space="0" w:color="auto"/>
                  </w:divBdr>
                </w:div>
                <w:div w:id="1983347067">
                  <w:marLeft w:val="0"/>
                  <w:marRight w:val="0"/>
                  <w:marTop w:val="0"/>
                  <w:marBottom w:val="0"/>
                  <w:divBdr>
                    <w:top w:val="none" w:sz="0" w:space="0" w:color="auto"/>
                    <w:left w:val="none" w:sz="0" w:space="0" w:color="auto"/>
                    <w:bottom w:val="none" w:sz="0" w:space="0" w:color="auto"/>
                    <w:right w:val="none" w:sz="0" w:space="0" w:color="auto"/>
                  </w:divBdr>
                </w:div>
                <w:div w:id="2108259927">
                  <w:marLeft w:val="0"/>
                  <w:marRight w:val="0"/>
                  <w:marTop w:val="0"/>
                  <w:marBottom w:val="0"/>
                  <w:divBdr>
                    <w:top w:val="none" w:sz="0" w:space="0" w:color="auto"/>
                    <w:left w:val="none" w:sz="0" w:space="0" w:color="auto"/>
                    <w:bottom w:val="none" w:sz="0" w:space="0" w:color="auto"/>
                    <w:right w:val="none" w:sz="0" w:space="0" w:color="auto"/>
                  </w:divBdr>
                </w:div>
              </w:divsChild>
            </w:div>
            <w:div w:id="1255699795">
              <w:marLeft w:val="0"/>
              <w:marRight w:val="0"/>
              <w:marTop w:val="0"/>
              <w:marBottom w:val="0"/>
              <w:divBdr>
                <w:top w:val="none" w:sz="0" w:space="0" w:color="auto"/>
                <w:left w:val="none" w:sz="0" w:space="0" w:color="auto"/>
                <w:bottom w:val="none" w:sz="0" w:space="0" w:color="auto"/>
                <w:right w:val="none" w:sz="0" w:space="0" w:color="auto"/>
              </w:divBdr>
              <w:divsChild>
                <w:div w:id="812214128">
                  <w:marLeft w:val="0"/>
                  <w:marRight w:val="0"/>
                  <w:marTop w:val="0"/>
                  <w:marBottom w:val="0"/>
                  <w:divBdr>
                    <w:top w:val="none" w:sz="0" w:space="0" w:color="auto"/>
                    <w:left w:val="none" w:sz="0" w:space="0" w:color="auto"/>
                    <w:bottom w:val="none" w:sz="0" w:space="0" w:color="auto"/>
                    <w:right w:val="none" w:sz="0" w:space="0" w:color="auto"/>
                  </w:divBdr>
                </w:div>
              </w:divsChild>
            </w:div>
            <w:div w:id="1471825719">
              <w:marLeft w:val="0"/>
              <w:marRight w:val="0"/>
              <w:marTop w:val="0"/>
              <w:marBottom w:val="0"/>
              <w:divBdr>
                <w:top w:val="none" w:sz="0" w:space="0" w:color="auto"/>
                <w:left w:val="none" w:sz="0" w:space="0" w:color="auto"/>
                <w:bottom w:val="none" w:sz="0" w:space="0" w:color="auto"/>
                <w:right w:val="none" w:sz="0" w:space="0" w:color="auto"/>
              </w:divBdr>
              <w:divsChild>
                <w:div w:id="1442921452">
                  <w:marLeft w:val="0"/>
                  <w:marRight w:val="0"/>
                  <w:marTop w:val="0"/>
                  <w:marBottom w:val="0"/>
                  <w:divBdr>
                    <w:top w:val="none" w:sz="0" w:space="0" w:color="auto"/>
                    <w:left w:val="none" w:sz="0" w:space="0" w:color="auto"/>
                    <w:bottom w:val="none" w:sz="0" w:space="0" w:color="auto"/>
                    <w:right w:val="none" w:sz="0" w:space="0" w:color="auto"/>
                  </w:divBdr>
                </w:div>
              </w:divsChild>
            </w:div>
            <w:div w:id="1726902985">
              <w:marLeft w:val="0"/>
              <w:marRight w:val="0"/>
              <w:marTop w:val="0"/>
              <w:marBottom w:val="0"/>
              <w:divBdr>
                <w:top w:val="none" w:sz="0" w:space="0" w:color="auto"/>
                <w:left w:val="none" w:sz="0" w:space="0" w:color="auto"/>
                <w:bottom w:val="none" w:sz="0" w:space="0" w:color="auto"/>
                <w:right w:val="none" w:sz="0" w:space="0" w:color="auto"/>
              </w:divBdr>
              <w:divsChild>
                <w:div w:id="275330367">
                  <w:marLeft w:val="0"/>
                  <w:marRight w:val="0"/>
                  <w:marTop w:val="0"/>
                  <w:marBottom w:val="0"/>
                  <w:divBdr>
                    <w:top w:val="none" w:sz="0" w:space="0" w:color="auto"/>
                    <w:left w:val="none" w:sz="0" w:space="0" w:color="auto"/>
                    <w:bottom w:val="none" w:sz="0" w:space="0" w:color="auto"/>
                    <w:right w:val="none" w:sz="0" w:space="0" w:color="auto"/>
                  </w:divBdr>
                </w:div>
                <w:div w:id="459306645">
                  <w:marLeft w:val="0"/>
                  <w:marRight w:val="0"/>
                  <w:marTop w:val="0"/>
                  <w:marBottom w:val="0"/>
                  <w:divBdr>
                    <w:top w:val="none" w:sz="0" w:space="0" w:color="auto"/>
                    <w:left w:val="none" w:sz="0" w:space="0" w:color="auto"/>
                    <w:bottom w:val="none" w:sz="0" w:space="0" w:color="auto"/>
                    <w:right w:val="none" w:sz="0" w:space="0" w:color="auto"/>
                  </w:divBdr>
                </w:div>
                <w:div w:id="611866629">
                  <w:marLeft w:val="0"/>
                  <w:marRight w:val="0"/>
                  <w:marTop w:val="0"/>
                  <w:marBottom w:val="0"/>
                  <w:divBdr>
                    <w:top w:val="none" w:sz="0" w:space="0" w:color="auto"/>
                    <w:left w:val="none" w:sz="0" w:space="0" w:color="auto"/>
                    <w:bottom w:val="none" w:sz="0" w:space="0" w:color="auto"/>
                    <w:right w:val="none" w:sz="0" w:space="0" w:color="auto"/>
                  </w:divBdr>
                </w:div>
                <w:div w:id="1274750774">
                  <w:marLeft w:val="0"/>
                  <w:marRight w:val="0"/>
                  <w:marTop w:val="0"/>
                  <w:marBottom w:val="0"/>
                  <w:divBdr>
                    <w:top w:val="none" w:sz="0" w:space="0" w:color="auto"/>
                    <w:left w:val="none" w:sz="0" w:space="0" w:color="auto"/>
                    <w:bottom w:val="none" w:sz="0" w:space="0" w:color="auto"/>
                    <w:right w:val="none" w:sz="0" w:space="0" w:color="auto"/>
                  </w:divBdr>
                </w:div>
                <w:div w:id="1415933203">
                  <w:marLeft w:val="0"/>
                  <w:marRight w:val="0"/>
                  <w:marTop w:val="0"/>
                  <w:marBottom w:val="0"/>
                  <w:divBdr>
                    <w:top w:val="none" w:sz="0" w:space="0" w:color="auto"/>
                    <w:left w:val="none" w:sz="0" w:space="0" w:color="auto"/>
                    <w:bottom w:val="none" w:sz="0" w:space="0" w:color="auto"/>
                    <w:right w:val="none" w:sz="0" w:space="0" w:color="auto"/>
                  </w:divBdr>
                </w:div>
                <w:div w:id="1538153241">
                  <w:marLeft w:val="0"/>
                  <w:marRight w:val="0"/>
                  <w:marTop w:val="0"/>
                  <w:marBottom w:val="0"/>
                  <w:divBdr>
                    <w:top w:val="none" w:sz="0" w:space="0" w:color="auto"/>
                    <w:left w:val="none" w:sz="0" w:space="0" w:color="auto"/>
                    <w:bottom w:val="none" w:sz="0" w:space="0" w:color="auto"/>
                    <w:right w:val="none" w:sz="0" w:space="0" w:color="auto"/>
                  </w:divBdr>
                </w:div>
                <w:div w:id="1612862909">
                  <w:marLeft w:val="0"/>
                  <w:marRight w:val="0"/>
                  <w:marTop w:val="0"/>
                  <w:marBottom w:val="0"/>
                  <w:divBdr>
                    <w:top w:val="none" w:sz="0" w:space="0" w:color="auto"/>
                    <w:left w:val="none" w:sz="0" w:space="0" w:color="auto"/>
                    <w:bottom w:val="none" w:sz="0" w:space="0" w:color="auto"/>
                    <w:right w:val="none" w:sz="0" w:space="0" w:color="auto"/>
                  </w:divBdr>
                </w:div>
                <w:div w:id="1877740359">
                  <w:marLeft w:val="0"/>
                  <w:marRight w:val="0"/>
                  <w:marTop w:val="0"/>
                  <w:marBottom w:val="0"/>
                  <w:divBdr>
                    <w:top w:val="none" w:sz="0" w:space="0" w:color="auto"/>
                    <w:left w:val="none" w:sz="0" w:space="0" w:color="auto"/>
                    <w:bottom w:val="none" w:sz="0" w:space="0" w:color="auto"/>
                    <w:right w:val="none" w:sz="0" w:space="0" w:color="auto"/>
                  </w:divBdr>
                </w:div>
              </w:divsChild>
            </w:div>
            <w:div w:id="1760908456">
              <w:marLeft w:val="0"/>
              <w:marRight w:val="0"/>
              <w:marTop w:val="0"/>
              <w:marBottom w:val="0"/>
              <w:divBdr>
                <w:top w:val="none" w:sz="0" w:space="0" w:color="auto"/>
                <w:left w:val="none" w:sz="0" w:space="0" w:color="auto"/>
                <w:bottom w:val="none" w:sz="0" w:space="0" w:color="auto"/>
                <w:right w:val="none" w:sz="0" w:space="0" w:color="auto"/>
              </w:divBdr>
              <w:divsChild>
                <w:div w:id="57899503">
                  <w:marLeft w:val="0"/>
                  <w:marRight w:val="0"/>
                  <w:marTop w:val="0"/>
                  <w:marBottom w:val="0"/>
                  <w:divBdr>
                    <w:top w:val="none" w:sz="0" w:space="0" w:color="auto"/>
                    <w:left w:val="none" w:sz="0" w:space="0" w:color="auto"/>
                    <w:bottom w:val="none" w:sz="0" w:space="0" w:color="auto"/>
                    <w:right w:val="none" w:sz="0" w:space="0" w:color="auto"/>
                  </w:divBdr>
                </w:div>
                <w:div w:id="121459300">
                  <w:marLeft w:val="0"/>
                  <w:marRight w:val="0"/>
                  <w:marTop w:val="0"/>
                  <w:marBottom w:val="0"/>
                  <w:divBdr>
                    <w:top w:val="none" w:sz="0" w:space="0" w:color="auto"/>
                    <w:left w:val="none" w:sz="0" w:space="0" w:color="auto"/>
                    <w:bottom w:val="none" w:sz="0" w:space="0" w:color="auto"/>
                    <w:right w:val="none" w:sz="0" w:space="0" w:color="auto"/>
                  </w:divBdr>
                </w:div>
                <w:div w:id="402525582">
                  <w:marLeft w:val="0"/>
                  <w:marRight w:val="0"/>
                  <w:marTop w:val="0"/>
                  <w:marBottom w:val="0"/>
                  <w:divBdr>
                    <w:top w:val="none" w:sz="0" w:space="0" w:color="auto"/>
                    <w:left w:val="none" w:sz="0" w:space="0" w:color="auto"/>
                    <w:bottom w:val="none" w:sz="0" w:space="0" w:color="auto"/>
                    <w:right w:val="none" w:sz="0" w:space="0" w:color="auto"/>
                  </w:divBdr>
                </w:div>
                <w:div w:id="832457389">
                  <w:marLeft w:val="0"/>
                  <w:marRight w:val="0"/>
                  <w:marTop w:val="0"/>
                  <w:marBottom w:val="0"/>
                  <w:divBdr>
                    <w:top w:val="none" w:sz="0" w:space="0" w:color="auto"/>
                    <w:left w:val="none" w:sz="0" w:space="0" w:color="auto"/>
                    <w:bottom w:val="none" w:sz="0" w:space="0" w:color="auto"/>
                    <w:right w:val="none" w:sz="0" w:space="0" w:color="auto"/>
                  </w:divBdr>
                </w:div>
                <w:div w:id="1037507072">
                  <w:marLeft w:val="0"/>
                  <w:marRight w:val="0"/>
                  <w:marTop w:val="0"/>
                  <w:marBottom w:val="0"/>
                  <w:divBdr>
                    <w:top w:val="none" w:sz="0" w:space="0" w:color="auto"/>
                    <w:left w:val="none" w:sz="0" w:space="0" w:color="auto"/>
                    <w:bottom w:val="none" w:sz="0" w:space="0" w:color="auto"/>
                    <w:right w:val="none" w:sz="0" w:space="0" w:color="auto"/>
                  </w:divBdr>
                </w:div>
                <w:div w:id="1590428857">
                  <w:marLeft w:val="0"/>
                  <w:marRight w:val="0"/>
                  <w:marTop w:val="0"/>
                  <w:marBottom w:val="0"/>
                  <w:divBdr>
                    <w:top w:val="none" w:sz="0" w:space="0" w:color="auto"/>
                    <w:left w:val="none" w:sz="0" w:space="0" w:color="auto"/>
                    <w:bottom w:val="none" w:sz="0" w:space="0" w:color="auto"/>
                    <w:right w:val="none" w:sz="0" w:space="0" w:color="auto"/>
                  </w:divBdr>
                </w:div>
                <w:div w:id="1649673904">
                  <w:marLeft w:val="0"/>
                  <w:marRight w:val="0"/>
                  <w:marTop w:val="0"/>
                  <w:marBottom w:val="0"/>
                  <w:divBdr>
                    <w:top w:val="none" w:sz="0" w:space="0" w:color="auto"/>
                    <w:left w:val="none" w:sz="0" w:space="0" w:color="auto"/>
                    <w:bottom w:val="none" w:sz="0" w:space="0" w:color="auto"/>
                    <w:right w:val="none" w:sz="0" w:space="0" w:color="auto"/>
                  </w:divBdr>
                </w:div>
                <w:div w:id="1966621436">
                  <w:marLeft w:val="0"/>
                  <w:marRight w:val="0"/>
                  <w:marTop w:val="0"/>
                  <w:marBottom w:val="0"/>
                  <w:divBdr>
                    <w:top w:val="none" w:sz="0" w:space="0" w:color="auto"/>
                    <w:left w:val="none" w:sz="0" w:space="0" w:color="auto"/>
                    <w:bottom w:val="none" w:sz="0" w:space="0" w:color="auto"/>
                    <w:right w:val="none" w:sz="0" w:space="0" w:color="auto"/>
                  </w:divBdr>
                </w:div>
                <w:div w:id="1988628560">
                  <w:marLeft w:val="0"/>
                  <w:marRight w:val="0"/>
                  <w:marTop w:val="0"/>
                  <w:marBottom w:val="0"/>
                  <w:divBdr>
                    <w:top w:val="none" w:sz="0" w:space="0" w:color="auto"/>
                    <w:left w:val="none" w:sz="0" w:space="0" w:color="auto"/>
                    <w:bottom w:val="none" w:sz="0" w:space="0" w:color="auto"/>
                    <w:right w:val="none" w:sz="0" w:space="0" w:color="auto"/>
                  </w:divBdr>
                </w:div>
              </w:divsChild>
            </w:div>
            <w:div w:id="1806122916">
              <w:marLeft w:val="0"/>
              <w:marRight w:val="0"/>
              <w:marTop w:val="0"/>
              <w:marBottom w:val="0"/>
              <w:divBdr>
                <w:top w:val="none" w:sz="0" w:space="0" w:color="auto"/>
                <w:left w:val="none" w:sz="0" w:space="0" w:color="auto"/>
                <w:bottom w:val="none" w:sz="0" w:space="0" w:color="auto"/>
                <w:right w:val="none" w:sz="0" w:space="0" w:color="auto"/>
              </w:divBdr>
              <w:divsChild>
                <w:div w:id="105388995">
                  <w:marLeft w:val="0"/>
                  <w:marRight w:val="0"/>
                  <w:marTop w:val="0"/>
                  <w:marBottom w:val="0"/>
                  <w:divBdr>
                    <w:top w:val="none" w:sz="0" w:space="0" w:color="auto"/>
                    <w:left w:val="none" w:sz="0" w:space="0" w:color="auto"/>
                    <w:bottom w:val="none" w:sz="0" w:space="0" w:color="auto"/>
                    <w:right w:val="none" w:sz="0" w:space="0" w:color="auto"/>
                  </w:divBdr>
                </w:div>
                <w:div w:id="135878032">
                  <w:marLeft w:val="0"/>
                  <w:marRight w:val="0"/>
                  <w:marTop w:val="0"/>
                  <w:marBottom w:val="0"/>
                  <w:divBdr>
                    <w:top w:val="none" w:sz="0" w:space="0" w:color="auto"/>
                    <w:left w:val="none" w:sz="0" w:space="0" w:color="auto"/>
                    <w:bottom w:val="none" w:sz="0" w:space="0" w:color="auto"/>
                    <w:right w:val="none" w:sz="0" w:space="0" w:color="auto"/>
                  </w:divBdr>
                </w:div>
                <w:div w:id="319239941">
                  <w:marLeft w:val="0"/>
                  <w:marRight w:val="0"/>
                  <w:marTop w:val="0"/>
                  <w:marBottom w:val="0"/>
                  <w:divBdr>
                    <w:top w:val="none" w:sz="0" w:space="0" w:color="auto"/>
                    <w:left w:val="none" w:sz="0" w:space="0" w:color="auto"/>
                    <w:bottom w:val="none" w:sz="0" w:space="0" w:color="auto"/>
                    <w:right w:val="none" w:sz="0" w:space="0" w:color="auto"/>
                  </w:divBdr>
                </w:div>
                <w:div w:id="337776207">
                  <w:marLeft w:val="0"/>
                  <w:marRight w:val="0"/>
                  <w:marTop w:val="0"/>
                  <w:marBottom w:val="0"/>
                  <w:divBdr>
                    <w:top w:val="none" w:sz="0" w:space="0" w:color="auto"/>
                    <w:left w:val="none" w:sz="0" w:space="0" w:color="auto"/>
                    <w:bottom w:val="none" w:sz="0" w:space="0" w:color="auto"/>
                    <w:right w:val="none" w:sz="0" w:space="0" w:color="auto"/>
                  </w:divBdr>
                </w:div>
                <w:div w:id="410389593">
                  <w:marLeft w:val="0"/>
                  <w:marRight w:val="0"/>
                  <w:marTop w:val="0"/>
                  <w:marBottom w:val="0"/>
                  <w:divBdr>
                    <w:top w:val="none" w:sz="0" w:space="0" w:color="auto"/>
                    <w:left w:val="none" w:sz="0" w:space="0" w:color="auto"/>
                    <w:bottom w:val="none" w:sz="0" w:space="0" w:color="auto"/>
                    <w:right w:val="none" w:sz="0" w:space="0" w:color="auto"/>
                  </w:divBdr>
                </w:div>
                <w:div w:id="482358841">
                  <w:marLeft w:val="0"/>
                  <w:marRight w:val="0"/>
                  <w:marTop w:val="0"/>
                  <w:marBottom w:val="0"/>
                  <w:divBdr>
                    <w:top w:val="none" w:sz="0" w:space="0" w:color="auto"/>
                    <w:left w:val="none" w:sz="0" w:space="0" w:color="auto"/>
                    <w:bottom w:val="none" w:sz="0" w:space="0" w:color="auto"/>
                    <w:right w:val="none" w:sz="0" w:space="0" w:color="auto"/>
                  </w:divBdr>
                </w:div>
                <w:div w:id="1051885080">
                  <w:marLeft w:val="0"/>
                  <w:marRight w:val="0"/>
                  <w:marTop w:val="0"/>
                  <w:marBottom w:val="0"/>
                  <w:divBdr>
                    <w:top w:val="none" w:sz="0" w:space="0" w:color="auto"/>
                    <w:left w:val="none" w:sz="0" w:space="0" w:color="auto"/>
                    <w:bottom w:val="none" w:sz="0" w:space="0" w:color="auto"/>
                    <w:right w:val="none" w:sz="0" w:space="0" w:color="auto"/>
                  </w:divBdr>
                </w:div>
                <w:div w:id="1325088386">
                  <w:marLeft w:val="0"/>
                  <w:marRight w:val="0"/>
                  <w:marTop w:val="0"/>
                  <w:marBottom w:val="0"/>
                  <w:divBdr>
                    <w:top w:val="none" w:sz="0" w:space="0" w:color="auto"/>
                    <w:left w:val="none" w:sz="0" w:space="0" w:color="auto"/>
                    <w:bottom w:val="none" w:sz="0" w:space="0" w:color="auto"/>
                    <w:right w:val="none" w:sz="0" w:space="0" w:color="auto"/>
                  </w:divBdr>
                </w:div>
                <w:div w:id="1409035224">
                  <w:marLeft w:val="0"/>
                  <w:marRight w:val="0"/>
                  <w:marTop w:val="0"/>
                  <w:marBottom w:val="0"/>
                  <w:divBdr>
                    <w:top w:val="none" w:sz="0" w:space="0" w:color="auto"/>
                    <w:left w:val="none" w:sz="0" w:space="0" w:color="auto"/>
                    <w:bottom w:val="none" w:sz="0" w:space="0" w:color="auto"/>
                    <w:right w:val="none" w:sz="0" w:space="0" w:color="auto"/>
                  </w:divBdr>
                </w:div>
              </w:divsChild>
            </w:div>
            <w:div w:id="1838492527">
              <w:marLeft w:val="0"/>
              <w:marRight w:val="0"/>
              <w:marTop w:val="0"/>
              <w:marBottom w:val="0"/>
              <w:divBdr>
                <w:top w:val="none" w:sz="0" w:space="0" w:color="auto"/>
                <w:left w:val="none" w:sz="0" w:space="0" w:color="auto"/>
                <w:bottom w:val="none" w:sz="0" w:space="0" w:color="auto"/>
                <w:right w:val="none" w:sz="0" w:space="0" w:color="auto"/>
              </w:divBdr>
              <w:divsChild>
                <w:div w:id="510339708">
                  <w:marLeft w:val="0"/>
                  <w:marRight w:val="0"/>
                  <w:marTop w:val="0"/>
                  <w:marBottom w:val="0"/>
                  <w:divBdr>
                    <w:top w:val="none" w:sz="0" w:space="0" w:color="auto"/>
                    <w:left w:val="none" w:sz="0" w:space="0" w:color="auto"/>
                    <w:bottom w:val="none" w:sz="0" w:space="0" w:color="auto"/>
                    <w:right w:val="none" w:sz="0" w:space="0" w:color="auto"/>
                  </w:divBdr>
                </w:div>
              </w:divsChild>
            </w:div>
            <w:div w:id="1939212888">
              <w:marLeft w:val="0"/>
              <w:marRight w:val="0"/>
              <w:marTop w:val="0"/>
              <w:marBottom w:val="0"/>
              <w:divBdr>
                <w:top w:val="none" w:sz="0" w:space="0" w:color="auto"/>
                <w:left w:val="none" w:sz="0" w:space="0" w:color="auto"/>
                <w:bottom w:val="none" w:sz="0" w:space="0" w:color="auto"/>
                <w:right w:val="none" w:sz="0" w:space="0" w:color="auto"/>
              </w:divBdr>
              <w:divsChild>
                <w:div w:id="569771098">
                  <w:marLeft w:val="0"/>
                  <w:marRight w:val="0"/>
                  <w:marTop w:val="0"/>
                  <w:marBottom w:val="0"/>
                  <w:divBdr>
                    <w:top w:val="none" w:sz="0" w:space="0" w:color="auto"/>
                    <w:left w:val="none" w:sz="0" w:space="0" w:color="auto"/>
                    <w:bottom w:val="none" w:sz="0" w:space="0" w:color="auto"/>
                    <w:right w:val="none" w:sz="0" w:space="0" w:color="auto"/>
                  </w:divBdr>
                </w:div>
                <w:div w:id="621888439">
                  <w:marLeft w:val="0"/>
                  <w:marRight w:val="0"/>
                  <w:marTop w:val="0"/>
                  <w:marBottom w:val="0"/>
                  <w:divBdr>
                    <w:top w:val="none" w:sz="0" w:space="0" w:color="auto"/>
                    <w:left w:val="none" w:sz="0" w:space="0" w:color="auto"/>
                    <w:bottom w:val="none" w:sz="0" w:space="0" w:color="auto"/>
                    <w:right w:val="none" w:sz="0" w:space="0" w:color="auto"/>
                  </w:divBdr>
                </w:div>
                <w:div w:id="971981934">
                  <w:marLeft w:val="0"/>
                  <w:marRight w:val="0"/>
                  <w:marTop w:val="0"/>
                  <w:marBottom w:val="0"/>
                  <w:divBdr>
                    <w:top w:val="none" w:sz="0" w:space="0" w:color="auto"/>
                    <w:left w:val="none" w:sz="0" w:space="0" w:color="auto"/>
                    <w:bottom w:val="none" w:sz="0" w:space="0" w:color="auto"/>
                    <w:right w:val="none" w:sz="0" w:space="0" w:color="auto"/>
                  </w:divBdr>
                </w:div>
                <w:div w:id="1113136600">
                  <w:marLeft w:val="0"/>
                  <w:marRight w:val="0"/>
                  <w:marTop w:val="0"/>
                  <w:marBottom w:val="0"/>
                  <w:divBdr>
                    <w:top w:val="none" w:sz="0" w:space="0" w:color="auto"/>
                    <w:left w:val="none" w:sz="0" w:space="0" w:color="auto"/>
                    <w:bottom w:val="none" w:sz="0" w:space="0" w:color="auto"/>
                    <w:right w:val="none" w:sz="0" w:space="0" w:color="auto"/>
                  </w:divBdr>
                </w:div>
                <w:div w:id="1542746863">
                  <w:marLeft w:val="0"/>
                  <w:marRight w:val="0"/>
                  <w:marTop w:val="0"/>
                  <w:marBottom w:val="0"/>
                  <w:divBdr>
                    <w:top w:val="none" w:sz="0" w:space="0" w:color="auto"/>
                    <w:left w:val="none" w:sz="0" w:space="0" w:color="auto"/>
                    <w:bottom w:val="none" w:sz="0" w:space="0" w:color="auto"/>
                    <w:right w:val="none" w:sz="0" w:space="0" w:color="auto"/>
                  </w:divBdr>
                </w:div>
                <w:div w:id="1563515315">
                  <w:marLeft w:val="0"/>
                  <w:marRight w:val="0"/>
                  <w:marTop w:val="0"/>
                  <w:marBottom w:val="0"/>
                  <w:divBdr>
                    <w:top w:val="none" w:sz="0" w:space="0" w:color="auto"/>
                    <w:left w:val="none" w:sz="0" w:space="0" w:color="auto"/>
                    <w:bottom w:val="none" w:sz="0" w:space="0" w:color="auto"/>
                    <w:right w:val="none" w:sz="0" w:space="0" w:color="auto"/>
                  </w:divBdr>
                </w:div>
                <w:div w:id="1583492730">
                  <w:marLeft w:val="0"/>
                  <w:marRight w:val="0"/>
                  <w:marTop w:val="0"/>
                  <w:marBottom w:val="0"/>
                  <w:divBdr>
                    <w:top w:val="none" w:sz="0" w:space="0" w:color="auto"/>
                    <w:left w:val="none" w:sz="0" w:space="0" w:color="auto"/>
                    <w:bottom w:val="none" w:sz="0" w:space="0" w:color="auto"/>
                    <w:right w:val="none" w:sz="0" w:space="0" w:color="auto"/>
                  </w:divBdr>
                </w:div>
                <w:div w:id="1631742149">
                  <w:marLeft w:val="0"/>
                  <w:marRight w:val="0"/>
                  <w:marTop w:val="0"/>
                  <w:marBottom w:val="0"/>
                  <w:divBdr>
                    <w:top w:val="none" w:sz="0" w:space="0" w:color="auto"/>
                    <w:left w:val="none" w:sz="0" w:space="0" w:color="auto"/>
                    <w:bottom w:val="none" w:sz="0" w:space="0" w:color="auto"/>
                    <w:right w:val="none" w:sz="0" w:space="0" w:color="auto"/>
                  </w:divBdr>
                </w:div>
                <w:div w:id="1924605009">
                  <w:marLeft w:val="0"/>
                  <w:marRight w:val="0"/>
                  <w:marTop w:val="0"/>
                  <w:marBottom w:val="0"/>
                  <w:divBdr>
                    <w:top w:val="none" w:sz="0" w:space="0" w:color="auto"/>
                    <w:left w:val="none" w:sz="0" w:space="0" w:color="auto"/>
                    <w:bottom w:val="none" w:sz="0" w:space="0" w:color="auto"/>
                    <w:right w:val="none" w:sz="0" w:space="0" w:color="auto"/>
                  </w:divBdr>
                </w:div>
                <w:div w:id="2015108054">
                  <w:marLeft w:val="0"/>
                  <w:marRight w:val="0"/>
                  <w:marTop w:val="0"/>
                  <w:marBottom w:val="0"/>
                  <w:divBdr>
                    <w:top w:val="none" w:sz="0" w:space="0" w:color="auto"/>
                    <w:left w:val="none" w:sz="0" w:space="0" w:color="auto"/>
                    <w:bottom w:val="none" w:sz="0" w:space="0" w:color="auto"/>
                    <w:right w:val="none" w:sz="0" w:space="0" w:color="auto"/>
                  </w:divBdr>
                </w:div>
                <w:div w:id="2089689376">
                  <w:marLeft w:val="0"/>
                  <w:marRight w:val="0"/>
                  <w:marTop w:val="0"/>
                  <w:marBottom w:val="0"/>
                  <w:divBdr>
                    <w:top w:val="none" w:sz="0" w:space="0" w:color="auto"/>
                    <w:left w:val="none" w:sz="0" w:space="0" w:color="auto"/>
                    <w:bottom w:val="none" w:sz="0" w:space="0" w:color="auto"/>
                    <w:right w:val="none" w:sz="0" w:space="0" w:color="auto"/>
                  </w:divBdr>
                </w:div>
              </w:divsChild>
            </w:div>
            <w:div w:id="2119988610">
              <w:marLeft w:val="0"/>
              <w:marRight w:val="0"/>
              <w:marTop w:val="0"/>
              <w:marBottom w:val="0"/>
              <w:divBdr>
                <w:top w:val="none" w:sz="0" w:space="0" w:color="auto"/>
                <w:left w:val="none" w:sz="0" w:space="0" w:color="auto"/>
                <w:bottom w:val="none" w:sz="0" w:space="0" w:color="auto"/>
                <w:right w:val="none" w:sz="0" w:space="0" w:color="auto"/>
              </w:divBdr>
              <w:divsChild>
                <w:div w:id="389227006">
                  <w:marLeft w:val="0"/>
                  <w:marRight w:val="0"/>
                  <w:marTop w:val="0"/>
                  <w:marBottom w:val="0"/>
                  <w:divBdr>
                    <w:top w:val="none" w:sz="0" w:space="0" w:color="auto"/>
                    <w:left w:val="none" w:sz="0" w:space="0" w:color="auto"/>
                    <w:bottom w:val="none" w:sz="0" w:space="0" w:color="auto"/>
                    <w:right w:val="none" w:sz="0" w:space="0" w:color="auto"/>
                  </w:divBdr>
                </w:div>
                <w:div w:id="429551016">
                  <w:marLeft w:val="0"/>
                  <w:marRight w:val="0"/>
                  <w:marTop w:val="0"/>
                  <w:marBottom w:val="0"/>
                  <w:divBdr>
                    <w:top w:val="none" w:sz="0" w:space="0" w:color="auto"/>
                    <w:left w:val="none" w:sz="0" w:space="0" w:color="auto"/>
                    <w:bottom w:val="none" w:sz="0" w:space="0" w:color="auto"/>
                    <w:right w:val="none" w:sz="0" w:space="0" w:color="auto"/>
                  </w:divBdr>
                </w:div>
                <w:div w:id="604966428">
                  <w:marLeft w:val="0"/>
                  <w:marRight w:val="0"/>
                  <w:marTop w:val="0"/>
                  <w:marBottom w:val="0"/>
                  <w:divBdr>
                    <w:top w:val="none" w:sz="0" w:space="0" w:color="auto"/>
                    <w:left w:val="none" w:sz="0" w:space="0" w:color="auto"/>
                    <w:bottom w:val="none" w:sz="0" w:space="0" w:color="auto"/>
                    <w:right w:val="none" w:sz="0" w:space="0" w:color="auto"/>
                  </w:divBdr>
                </w:div>
                <w:div w:id="640186054">
                  <w:marLeft w:val="0"/>
                  <w:marRight w:val="0"/>
                  <w:marTop w:val="0"/>
                  <w:marBottom w:val="0"/>
                  <w:divBdr>
                    <w:top w:val="none" w:sz="0" w:space="0" w:color="auto"/>
                    <w:left w:val="none" w:sz="0" w:space="0" w:color="auto"/>
                    <w:bottom w:val="none" w:sz="0" w:space="0" w:color="auto"/>
                    <w:right w:val="none" w:sz="0" w:space="0" w:color="auto"/>
                  </w:divBdr>
                </w:div>
                <w:div w:id="779182913">
                  <w:marLeft w:val="0"/>
                  <w:marRight w:val="0"/>
                  <w:marTop w:val="0"/>
                  <w:marBottom w:val="0"/>
                  <w:divBdr>
                    <w:top w:val="none" w:sz="0" w:space="0" w:color="auto"/>
                    <w:left w:val="none" w:sz="0" w:space="0" w:color="auto"/>
                    <w:bottom w:val="none" w:sz="0" w:space="0" w:color="auto"/>
                    <w:right w:val="none" w:sz="0" w:space="0" w:color="auto"/>
                  </w:divBdr>
                </w:div>
                <w:div w:id="1219392354">
                  <w:marLeft w:val="0"/>
                  <w:marRight w:val="0"/>
                  <w:marTop w:val="0"/>
                  <w:marBottom w:val="0"/>
                  <w:divBdr>
                    <w:top w:val="none" w:sz="0" w:space="0" w:color="auto"/>
                    <w:left w:val="none" w:sz="0" w:space="0" w:color="auto"/>
                    <w:bottom w:val="none" w:sz="0" w:space="0" w:color="auto"/>
                    <w:right w:val="none" w:sz="0" w:space="0" w:color="auto"/>
                  </w:divBdr>
                </w:div>
                <w:div w:id="1285621801">
                  <w:marLeft w:val="0"/>
                  <w:marRight w:val="0"/>
                  <w:marTop w:val="0"/>
                  <w:marBottom w:val="0"/>
                  <w:divBdr>
                    <w:top w:val="none" w:sz="0" w:space="0" w:color="auto"/>
                    <w:left w:val="none" w:sz="0" w:space="0" w:color="auto"/>
                    <w:bottom w:val="none" w:sz="0" w:space="0" w:color="auto"/>
                    <w:right w:val="none" w:sz="0" w:space="0" w:color="auto"/>
                  </w:divBdr>
                </w:div>
                <w:div w:id="1459379263">
                  <w:marLeft w:val="0"/>
                  <w:marRight w:val="0"/>
                  <w:marTop w:val="0"/>
                  <w:marBottom w:val="0"/>
                  <w:divBdr>
                    <w:top w:val="none" w:sz="0" w:space="0" w:color="auto"/>
                    <w:left w:val="none" w:sz="0" w:space="0" w:color="auto"/>
                    <w:bottom w:val="none" w:sz="0" w:space="0" w:color="auto"/>
                    <w:right w:val="none" w:sz="0" w:space="0" w:color="auto"/>
                  </w:divBdr>
                </w:div>
                <w:div w:id="1879588652">
                  <w:marLeft w:val="0"/>
                  <w:marRight w:val="0"/>
                  <w:marTop w:val="0"/>
                  <w:marBottom w:val="0"/>
                  <w:divBdr>
                    <w:top w:val="none" w:sz="0" w:space="0" w:color="auto"/>
                    <w:left w:val="none" w:sz="0" w:space="0" w:color="auto"/>
                    <w:bottom w:val="none" w:sz="0" w:space="0" w:color="auto"/>
                    <w:right w:val="none" w:sz="0" w:space="0" w:color="auto"/>
                  </w:divBdr>
                </w:div>
              </w:divsChild>
            </w:div>
            <w:div w:id="2124181657">
              <w:marLeft w:val="0"/>
              <w:marRight w:val="0"/>
              <w:marTop w:val="0"/>
              <w:marBottom w:val="0"/>
              <w:divBdr>
                <w:top w:val="none" w:sz="0" w:space="0" w:color="auto"/>
                <w:left w:val="none" w:sz="0" w:space="0" w:color="auto"/>
                <w:bottom w:val="none" w:sz="0" w:space="0" w:color="auto"/>
                <w:right w:val="none" w:sz="0" w:space="0" w:color="auto"/>
              </w:divBdr>
              <w:divsChild>
                <w:div w:id="103770079">
                  <w:marLeft w:val="0"/>
                  <w:marRight w:val="0"/>
                  <w:marTop w:val="0"/>
                  <w:marBottom w:val="0"/>
                  <w:divBdr>
                    <w:top w:val="none" w:sz="0" w:space="0" w:color="auto"/>
                    <w:left w:val="none" w:sz="0" w:space="0" w:color="auto"/>
                    <w:bottom w:val="none" w:sz="0" w:space="0" w:color="auto"/>
                    <w:right w:val="none" w:sz="0" w:space="0" w:color="auto"/>
                  </w:divBdr>
                </w:div>
                <w:div w:id="153760283">
                  <w:marLeft w:val="0"/>
                  <w:marRight w:val="0"/>
                  <w:marTop w:val="0"/>
                  <w:marBottom w:val="0"/>
                  <w:divBdr>
                    <w:top w:val="none" w:sz="0" w:space="0" w:color="auto"/>
                    <w:left w:val="none" w:sz="0" w:space="0" w:color="auto"/>
                    <w:bottom w:val="none" w:sz="0" w:space="0" w:color="auto"/>
                    <w:right w:val="none" w:sz="0" w:space="0" w:color="auto"/>
                  </w:divBdr>
                </w:div>
                <w:div w:id="497814983">
                  <w:marLeft w:val="0"/>
                  <w:marRight w:val="0"/>
                  <w:marTop w:val="0"/>
                  <w:marBottom w:val="0"/>
                  <w:divBdr>
                    <w:top w:val="none" w:sz="0" w:space="0" w:color="auto"/>
                    <w:left w:val="none" w:sz="0" w:space="0" w:color="auto"/>
                    <w:bottom w:val="none" w:sz="0" w:space="0" w:color="auto"/>
                    <w:right w:val="none" w:sz="0" w:space="0" w:color="auto"/>
                  </w:divBdr>
                </w:div>
                <w:div w:id="725882363">
                  <w:marLeft w:val="0"/>
                  <w:marRight w:val="0"/>
                  <w:marTop w:val="0"/>
                  <w:marBottom w:val="0"/>
                  <w:divBdr>
                    <w:top w:val="none" w:sz="0" w:space="0" w:color="auto"/>
                    <w:left w:val="none" w:sz="0" w:space="0" w:color="auto"/>
                    <w:bottom w:val="none" w:sz="0" w:space="0" w:color="auto"/>
                    <w:right w:val="none" w:sz="0" w:space="0" w:color="auto"/>
                  </w:divBdr>
                </w:div>
                <w:div w:id="1078481312">
                  <w:marLeft w:val="0"/>
                  <w:marRight w:val="0"/>
                  <w:marTop w:val="0"/>
                  <w:marBottom w:val="0"/>
                  <w:divBdr>
                    <w:top w:val="none" w:sz="0" w:space="0" w:color="auto"/>
                    <w:left w:val="none" w:sz="0" w:space="0" w:color="auto"/>
                    <w:bottom w:val="none" w:sz="0" w:space="0" w:color="auto"/>
                    <w:right w:val="none" w:sz="0" w:space="0" w:color="auto"/>
                  </w:divBdr>
                </w:div>
                <w:div w:id="1190602670">
                  <w:marLeft w:val="0"/>
                  <w:marRight w:val="0"/>
                  <w:marTop w:val="0"/>
                  <w:marBottom w:val="0"/>
                  <w:divBdr>
                    <w:top w:val="none" w:sz="0" w:space="0" w:color="auto"/>
                    <w:left w:val="none" w:sz="0" w:space="0" w:color="auto"/>
                    <w:bottom w:val="none" w:sz="0" w:space="0" w:color="auto"/>
                    <w:right w:val="none" w:sz="0" w:space="0" w:color="auto"/>
                  </w:divBdr>
                </w:div>
                <w:div w:id="1400984958">
                  <w:marLeft w:val="0"/>
                  <w:marRight w:val="0"/>
                  <w:marTop w:val="0"/>
                  <w:marBottom w:val="0"/>
                  <w:divBdr>
                    <w:top w:val="none" w:sz="0" w:space="0" w:color="auto"/>
                    <w:left w:val="none" w:sz="0" w:space="0" w:color="auto"/>
                    <w:bottom w:val="none" w:sz="0" w:space="0" w:color="auto"/>
                    <w:right w:val="none" w:sz="0" w:space="0" w:color="auto"/>
                  </w:divBdr>
                </w:div>
                <w:div w:id="1948927307">
                  <w:marLeft w:val="0"/>
                  <w:marRight w:val="0"/>
                  <w:marTop w:val="0"/>
                  <w:marBottom w:val="0"/>
                  <w:divBdr>
                    <w:top w:val="none" w:sz="0" w:space="0" w:color="auto"/>
                    <w:left w:val="none" w:sz="0" w:space="0" w:color="auto"/>
                    <w:bottom w:val="none" w:sz="0" w:space="0" w:color="auto"/>
                    <w:right w:val="none" w:sz="0" w:space="0" w:color="auto"/>
                  </w:divBdr>
                </w:div>
                <w:div w:id="208306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lcf76f155ced4ddcb4097134ff3c332f xmlns="9e448069-79f3-4ad7-b9b3-409927b56bc4">
      <Terms xmlns="http://schemas.microsoft.com/office/infopath/2007/PartnerControls"/>
    </lcf76f155ced4ddcb4097134ff3c332f>
    <_Flow_SignoffStatus xmlns="9e448069-79f3-4ad7-b9b3-409927b56bc4" xsi:nil="true"/>
    <SharedWithUsers xmlns="c6cb6c50-0ee8-4175-b8a3-e2bf00a19e54">
      <UserInfo>
        <DisplayName>KWhite</DisplayName>
        <AccountId>1564</AccountId>
        <AccountType/>
      </UserInfo>
    </SharedWithUsers>
    <MediaLengthInSeconds xmlns="9e448069-79f3-4ad7-b9b3-409927b56b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18" ma:contentTypeDescription="Create a new document." ma:contentTypeScope="" ma:versionID="53b844b33c0e59ab3994a9f9a6c0e891">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b9eaa6a4dc056af37d7a481776f295a2"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314F03-FCCC-47F0-95F4-5985EB262BA0}">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customXml/itemProps2.xml><?xml version="1.0" encoding="utf-8"?>
<ds:datastoreItem xmlns:ds="http://schemas.openxmlformats.org/officeDocument/2006/customXml" ds:itemID="{95E4E19D-7B13-451F-BBB6-5B7AF3E55F40}">
  <ds:schemaRefs>
    <ds:schemaRef ds:uri="http://schemas.microsoft.com/sharepoint/v3/contenttype/forms"/>
  </ds:schemaRefs>
</ds:datastoreItem>
</file>

<file path=customXml/itemProps3.xml><?xml version="1.0" encoding="utf-8"?>
<ds:datastoreItem xmlns:ds="http://schemas.openxmlformats.org/officeDocument/2006/customXml" ds:itemID="{B013539C-CE17-4CD2-BA8A-9EDD1CAAD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448069-79f3-4ad7-b9b3-409927b56bc4"/>
    <ds:schemaRef ds:uri="c6cb6c50-0ee8-4175-b8a3-e2bf00a19e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3</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Central RSA Academies Trust</Company>
  <LinksUpToDate>false</LinksUpToDate>
  <CharactersWithSpaces>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White</dc:creator>
  <cp:keywords/>
  <dc:description/>
  <cp:lastModifiedBy>Mrs S Newman</cp:lastModifiedBy>
  <cp:revision>4</cp:revision>
  <cp:lastPrinted>2023-02-01T12:43:00Z</cp:lastPrinted>
  <dcterms:created xsi:type="dcterms:W3CDTF">2024-10-17T16:27:00Z</dcterms:created>
  <dcterms:modified xsi:type="dcterms:W3CDTF">2024-10-18T10:16:00Z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Order">
    <vt:r8>363400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